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F062" w14:textId="77777777" w:rsidR="00893A20" w:rsidRPr="00C84FA1" w:rsidRDefault="00893A20" w:rsidP="00893A20">
      <w:pPr>
        <w:jc w:val="both"/>
        <w:rPr>
          <w:rFonts w:ascii="Lato" w:hAnsi="Lato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642"/>
      </w:tblGrid>
      <w:tr w:rsidR="00893A20" w:rsidRPr="00C84FA1" w14:paraId="7335A7E6" w14:textId="77777777" w:rsidTr="00FC6C3E">
        <w:trPr>
          <w:trHeight w:val="413"/>
        </w:trPr>
        <w:tc>
          <w:tcPr>
            <w:tcW w:w="9498" w:type="dxa"/>
            <w:gridSpan w:val="2"/>
          </w:tcPr>
          <w:p w14:paraId="04029C5F" w14:textId="640381C3" w:rsidR="00893A20" w:rsidRPr="00C84FA1" w:rsidRDefault="00893A20" w:rsidP="0056716D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Pr="00C84FA1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C84FA1" w:rsidRPr="00C84FA1">
              <w:rPr>
                <w:rFonts w:ascii="Lato" w:hAnsi="Lato" w:cs="Arial"/>
                <w:b/>
                <w:sz w:val="22"/>
                <w:szCs w:val="22"/>
                <w:lang w:eastAsia="en-GB"/>
              </w:rPr>
              <w:t xml:space="preserve">Roving </w:t>
            </w:r>
            <w:r w:rsidR="00B21D09" w:rsidRPr="00C84FA1">
              <w:rPr>
                <w:rFonts w:ascii="Lato" w:hAnsi="Lato" w:cs="Arial"/>
                <w:b/>
                <w:sz w:val="22"/>
                <w:szCs w:val="22"/>
              </w:rPr>
              <w:t xml:space="preserve">Humanitarian </w:t>
            </w:r>
            <w:r w:rsidR="008E05FE" w:rsidRPr="00C84FA1">
              <w:rPr>
                <w:rFonts w:ascii="Lato" w:hAnsi="Lato" w:cs="Arial"/>
                <w:b/>
                <w:sz w:val="22"/>
                <w:szCs w:val="22"/>
              </w:rPr>
              <w:t>Access</w:t>
            </w:r>
            <w:r w:rsidR="00C84FA1" w:rsidRPr="00C84FA1">
              <w:rPr>
                <w:rFonts w:ascii="Lato" w:hAnsi="Lato" w:cs="Arial"/>
                <w:b/>
                <w:sz w:val="22"/>
                <w:szCs w:val="22"/>
              </w:rPr>
              <w:t xml:space="preserve"> and Safety Operations Manager</w:t>
            </w:r>
          </w:p>
        </w:tc>
      </w:tr>
      <w:tr w:rsidR="00893A20" w:rsidRPr="00C84FA1" w14:paraId="72069FB9" w14:textId="77777777" w:rsidTr="00A660B6">
        <w:trPr>
          <w:trHeight w:val="404"/>
        </w:trPr>
        <w:tc>
          <w:tcPr>
            <w:tcW w:w="3856" w:type="dxa"/>
            <w:tcBorders>
              <w:bottom w:val="single" w:sz="4" w:space="0" w:color="auto"/>
            </w:tcBorders>
          </w:tcPr>
          <w:p w14:paraId="196E1A75" w14:textId="77777777" w:rsidR="00C84FA1" w:rsidRDefault="00893A20" w:rsidP="00FC6C3E">
            <w:pPr>
              <w:tabs>
                <w:tab w:val="left" w:pos="1418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TEAM/PROGRAMME: </w:t>
            </w:r>
          </w:p>
          <w:p w14:paraId="6C771604" w14:textId="5F6CD73C" w:rsidR="00893A20" w:rsidRPr="00C84FA1" w:rsidRDefault="00C84FA1" w:rsidP="00FC6C3E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Humanitarian Access &amp; Safety Department, SCI </w:t>
            </w:r>
            <w:r w:rsidR="00893A20" w:rsidRPr="00C84FA1">
              <w:rPr>
                <w:rFonts w:ascii="Lato" w:hAnsi="Lato" w:cs="Arial"/>
                <w:sz w:val="22"/>
                <w:szCs w:val="22"/>
              </w:rPr>
              <w:t>South Sudan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2F949436" w14:textId="4D1BE01A" w:rsidR="00893A20" w:rsidRPr="00C84FA1" w:rsidRDefault="00893A20" w:rsidP="004F5222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LOCATION: </w:t>
            </w:r>
            <w:r w:rsidR="0056716D" w:rsidRPr="00C84FA1">
              <w:rPr>
                <w:rFonts w:ascii="Lato" w:hAnsi="Lato" w:cs="Arial"/>
                <w:sz w:val="22"/>
                <w:szCs w:val="22"/>
              </w:rPr>
              <w:t xml:space="preserve">Based in </w:t>
            </w:r>
            <w:r w:rsidR="00C84FA1">
              <w:rPr>
                <w:rFonts w:ascii="Lato" w:hAnsi="Lato" w:cs="Arial"/>
                <w:sz w:val="22"/>
                <w:szCs w:val="22"/>
              </w:rPr>
              <w:t>any field locations</w:t>
            </w:r>
            <w:r w:rsidR="00614040" w:rsidRPr="00C84FA1">
              <w:rPr>
                <w:rFonts w:ascii="Lato" w:hAnsi="Lato" w:cs="Arial"/>
                <w:sz w:val="22"/>
                <w:szCs w:val="22"/>
              </w:rPr>
              <w:t xml:space="preserve">, with </w:t>
            </w:r>
            <w:r w:rsidR="00C84FA1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="00A94EEF" w:rsidRPr="00C84FA1">
              <w:rPr>
                <w:rFonts w:ascii="Lato" w:hAnsi="Lato" w:cs="Arial"/>
                <w:sz w:val="22"/>
                <w:szCs w:val="22"/>
              </w:rPr>
              <w:t xml:space="preserve">frequent 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travel </w:t>
            </w:r>
            <w:r w:rsidR="00A94EEF" w:rsidRPr="00C84FA1">
              <w:rPr>
                <w:rFonts w:ascii="Lato" w:hAnsi="Lato" w:cs="Arial"/>
                <w:sz w:val="22"/>
                <w:szCs w:val="22"/>
              </w:rPr>
              <w:t>to</w:t>
            </w:r>
            <w:r w:rsidR="00614040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84FA1">
              <w:rPr>
                <w:rFonts w:ascii="Lato" w:hAnsi="Lato" w:cs="Arial"/>
                <w:sz w:val="22"/>
                <w:szCs w:val="22"/>
              </w:rPr>
              <w:t>countrywide</w:t>
            </w:r>
            <w:r w:rsidR="00A94EEF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C84FA1">
              <w:rPr>
                <w:rFonts w:ascii="Lato" w:hAnsi="Lato" w:cs="Arial"/>
                <w:sz w:val="22"/>
                <w:szCs w:val="22"/>
              </w:rPr>
              <w:t>field</w:t>
            </w:r>
            <w:r w:rsidR="00C84FA1">
              <w:rPr>
                <w:rFonts w:ascii="Lato" w:hAnsi="Lato" w:cs="Arial"/>
                <w:sz w:val="22"/>
                <w:szCs w:val="22"/>
              </w:rPr>
              <w:t xml:space="preserve"> locations</w:t>
            </w:r>
            <w:bookmarkStart w:id="0" w:name="_GoBack"/>
            <w:bookmarkEnd w:id="0"/>
          </w:p>
        </w:tc>
      </w:tr>
      <w:tr w:rsidR="00893A20" w:rsidRPr="00C84FA1" w14:paraId="49BCA436" w14:textId="77777777" w:rsidTr="00A660B6">
        <w:trPr>
          <w:trHeight w:val="425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32A80AF" w14:textId="24EB0C2E" w:rsidR="00893A20" w:rsidRPr="00C84FA1" w:rsidRDefault="00893A20" w:rsidP="00A660B6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C84FA1">
              <w:rPr>
                <w:rFonts w:ascii="Lato" w:hAnsi="Lato" w:cs="Arial"/>
                <w:sz w:val="22"/>
                <w:szCs w:val="22"/>
              </w:rPr>
              <w:t xml:space="preserve"> NAT-2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1D0E5416" w14:textId="14573337" w:rsidR="00893A20" w:rsidRPr="00C84FA1" w:rsidRDefault="00893A20" w:rsidP="00A660B6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CONTRACT LENGTH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C84FA1">
              <w:rPr>
                <w:rFonts w:ascii="Lato" w:hAnsi="Lato" w:cs="Arial"/>
                <w:sz w:val="22"/>
                <w:szCs w:val="22"/>
              </w:rPr>
              <w:t>Open</w:t>
            </w:r>
          </w:p>
        </w:tc>
      </w:tr>
      <w:tr w:rsidR="00893A20" w:rsidRPr="00C84FA1" w14:paraId="7B8E0136" w14:textId="77777777" w:rsidTr="00FC6C3E">
        <w:trPr>
          <w:trHeight w:val="4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4F48BC0" w14:textId="77777777" w:rsidR="00893A20" w:rsidRPr="00C84FA1" w:rsidRDefault="00893A20" w:rsidP="00B745CE">
            <w:pPr>
              <w:tabs>
                <w:tab w:val="left" w:pos="984"/>
              </w:tabs>
              <w:spacing w:line="360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CHILD</w:t>
            </w:r>
            <w:r w:rsidR="00D40647" w:rsidRPr="00C84FA1">
              <w:rPr>
                <w:rFonts w:ascii="Lato" w:hAnsi="Lato" w:cs="Arial"/>
                <w:b/>
                <w:sz w:val="22"/>
                <w:szCs w:val="22"/>
              </w:rPr>
              <w:t xml:space="preserve"> SAFEGUARDING: </w:t>
            </w:r>
          </w:p>
          <w:p w14:paraId="67B08FEA" w14:textId="4679AB0C" w:rsidR="00893A20" w:rsidRPr="00C84FA1" w:rsidRDefault="00893A20" w:rsidP="00B745C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C84FA1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C84FA1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</w:t>
            </w:r>
            <w:r w:rsidR="00A94EEF" w:rsidRPr="00C84FA1">
              <w:rPr>
                <w:rFonts w:ascii="Lato" w:hAnsi="Lato" w:cs="Arial"/>
                <w:sz w:val="22"/>
                <w:szCs w:val="22"/>
              </w:rPr>
              <w:t xml:space="preserve">in </w:t>
            </w:r>
            <w:r w:rsidRPr="00C84FA1">
              <w:rPr>
                <w:rFonts w:ascii="Lato" w:hAnsi="Lato" w:cs="Arial"/>
                <w:sz w:val="22"/>
                <w:szCs w:val="22"/>
              </w:rPr>
              <w:t>country programs; or are visiting country programs; or because they are responsible for implementing the police checking/vetting process staff.</w:t>
            </w:r>
          </w:p>
        </w:tc>
      </w:tr>
      <w:tr w:rsidR="00893A20" w:rsidRPr="00C84FA1" w14:paraId="02A62A57" w14:textId="77777777" w:rsidTr="00FC6C3E">
        <w:trPr>
          <w:trHeight w:val="1765"/>
        </w:trPr>
        <w:tc>
          <w:tcPr>
            <w:tcW w:w="9498" w:type="dxa"/>
            <w:gridSpan w:val="2"/>
          </w:tcPr>
          <w:p w14:paraId="11D16277" w14:textId="530A211D" w:rsidR="00893A20" w:rsidRPr="00C84FA1" w:rsidRDefault="00893A20" w:rsidP="00B745CE">
            <w:pPr>
              <w:spacing w:line="360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ROLE PURPOSE: </w:t>
            </w:r>
          </w:p>
          <w:p w14:paraId="2D8FD9E0" w14:textId="5AA65394" w:rsidR="00AA2CA2" w:rsidRPr="00C84FA1" w:rsidRDefault="008E05FE" w:rsidP="00AA2CA2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The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C84FA1">
              <w:rPr>
                <w:rFonts w:ascii="Lato" w:hAnsi="Lato" w:cs="Arial"/>
                <w:sz w:val="22"/>
                <w:szCs w:val="22"/>
                <w:lang w:eastAsia="en-GB"/>
              </w:rPr>
              <w:t xml:space="preserve">Roving </w:t>
            </w:r>
            <w:r w:rsidR="00C84FA1" w:rsidRPr="00C84FA1">
              <w:rPr>
                <w:rFonts w:ascii="Lato" w:hAnsi="Lato" w:cs="Arial"/>
                <w:sz w:val="22"/>
                <w:szCs w:val="22"/>
              </w:rPr>
              <w:t>Humanitarian Access</w:t>
            </w:r>
            <w:r w:rsidR="00C84FA1">
              <w:rPr>
                <w:rFonts w:ascii="Lato" w:hAnsi="Lato" w:cs="Arial"/>
                <w:sz w:val="22"/>
                <w:szCs w:val="22"/>
              </w:rPr>
              <w:t xml:space="preserve"> and Safety Operations Manager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is responsible for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supporting the Director- </w:t>
            </w:r>
            <w:proofErr w:type="spellStart"/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Humniatraina</w:t>
            </w:r>
            <w:proofErr w:type="spellEnd"/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Access &amp; Safety and the field operations teams in 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protect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ing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staff, visitors and partners from any harm and/or abuses, as well as to protect SCI assets and operations from potential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risks of 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damage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s; by implementing SCI policy, SOPs and strategies for minimizing the risks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. S/he will be also responsible for ensuring safe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humanitarian 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access for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field operations teams and programs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to reach the targeted </w:t>
            </w:r>
            <w:proofErr w:type="spellStart"/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benefirciaries</w:t>
            </w:r>
            <w:proofErr w:type="spellEnd"/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, while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upholding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the 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organizational </w:t>
            </w:r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minimum </w:t>
            </w:r>
            <w:proofErr w:type="spellStart"/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>operatong</w:t>
            </w:r>
            <w:proofErr w:type="spellEnd"/>
            <w:r w:rsid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standards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for safety and security management. S/he provides advices to </w:t>
            </w:r>
            <w:r w:rsidR="005B5AA8">
              <w:rPr>
                <w:rFonts w:ascii="Lato" w:hAnsi="Lato" w:cs="Arial"/>
                <w:sz w:val="22"/>
                <w:szCs w:val="22"/>
                <w:lang w:val="en-US"/>
              </w:rPr>
              <w:t>the Director-</w:t>
            </w:r>
            <w:proofErr w:type="spellStart"/>
            <w:r w:rsidR="005B5AA8">
              <w:rPr>
                <w:rFonts w:ascii="Lato" w:hAnsi="Lato" w:cs="Arial"/>
                <w:sz w:val="22"/>
                <w:szCs w:val="22"/>
                <w:lang w:val="en-US"/>
              </w:rPr>
              <w:t>Humaniatarian</w:t>
            </w:r>
            <w:proofErr w:type="spellEnd"/>
            <w:r w:rsidR="005B5AA8">
              <w:rPr>
                <w:rFonts w:ascii="Lato" w:hAnsi="Lato" w:cs="Arial"/>
                <w:sz w:val="22"/>
                <w:szCs w:val="22"/>
                <w:lang w:val="en-US"/>
              </w:rPr>
              <w:t xml:space="preserve"> Access &amp; Safety and the Area Managers,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5B5AA8">
              <w:rPr>
                <w:rFonts w:ascii="Lato" w:hAnsi="Lato" w:cs="Arial"/>
                <w:sz w:val="22"/>
                <w:szCs w:val="22"/>
                <w:lang w:val="en-US"/>
              </w:rPr>
              <w:t>as well as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technical support to the </w:t>
            </w:r>
            <w:r w:rsidR="005B5AA8">
              <w:rPr>
                <w:rFonts w:ascii="Lato" w:hAnsi="Lato" w:cs="Arial"/>
                <w:sz w:val="22"/>
                <w:szCs w:val="22"/>
                <w:lang w:val="en-US"/>
              </w:rPr>
              <w:t>Field Office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security focal points in the implementation of safety and security management frameworks, </w:t>
            </w:r>
            <w:r w:rsidR="00AA2CA2" w:rsidRPr="00C84FA1">
              <w:rPr>
                <w:rFonts w:ascii="Lato" w:hAnsi="Lato" w:cs="Arial"/>
                <w:sz w:val="22"/>
                <w:szCs w:val="22"/>
                <w:lang w:val="en-US"/>
              </w:rPr>
              <w:t>M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inimum </w:t>
            </w:r>
            <w:r w:rsidR="00AA2CA2" w:rsidRPr="00C84FA1">
              <w:rPr>
                <w:rFonts w:ascii="Lato" w:hAnsi="Lato" w:cs="Arial"/>
                <w:sz w:val="22"/>
                <w:szCs w:val="22"/>
                <w:lang w:val="en-US"/>
              </w:rPr>
              <w:t>O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perating </w:t>
            </w:r>
            <w:r w:rsidR="00AA2CA2" w:rsidRPr="00C84FA1">
              <w:rPr>
                <w:rFonts w:ascii="Lato" w:hAnsi="Lato" w:cs="Arial"/>
                <w:sz w:val="22"/>
                <w:szCs w:val="22"/>
                <w:lang w:val="en-US"/>
              </w:rPr>
              <w:t>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ta</w:t>
            </w:r>
            <w:r w:rsidR="00AA2CA2" w:rsidRPr="00C84FA1">
              <w:rPr>
                <w:rFonts w:ascii="Lato" w:hAnsi="Lato" w:cs="Arial"/>
                <w:sz w:val="22"/>
                <w:szCs w:val="22"/>
                <w:lang w:val="en-US"/>
              </w:rPr>
              <w:t>ndards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="00AA2CA2" w:rsidRPr="00C84FA1">
              <w:rPr>
                <w:rFonts w:ascii="Lato" w:hAnsi="Lato" w:cs="Arial"/>
                <w:sz w:val="22"/>
                <w:szCs w:val="22"/>
                <w:lang w:val="en-US"/>
              </w:rPr>
              <w:t xml:space="preserve">(MOSS) </w:t>
            </w:r>
            <w:r w:rsidRPr="00C84FA1">
              <w:rPr>
                <w:rFonts w:ascii="Lato" w:hAnsi="Lato" w:cs="Arial"/>
                <w:sz w:val="22"/>
                <w:szCs w:val="22"/>
                <w:lang w:val="en-US"/>
              </w:rPr>
              <w:t>and facilitates the training and capacity building of staff.</w:t>
            </w:r>
          </w:p>
        </w:tc>
      </w:tr>
      <w:tr w:rsidR="00893A20" w:rsidRPr="00C84FA1" w14:paraId="23F5AC91" w14:textId="77777777" w:rsidTr="00FC6C3E">
        <w:trPr>
          <w:trHeight w:val="1275"/>
        </w:trPr>
        <w:tc>
          <w:tcPr>
            <w:tcW w:w="9498" w:type="dxa"/>
            <w:gridSpan w:val="2"/>
          </w:tcPr>
          <w:p w14:paraId="3BB2F56B" w14:textId="77777777" w:rsidR="00893A20" w:rsidRPr="00C84FA1" w:rsidRDefault="00893A20" w:rsidP="00B745CE">
            <w:pPr>
              <w:tabs>
                <w:tab w:val="left" w:pos="2410"/>
              </w:tabs>
              <w:snapToGrid w:val="0"/>
              <w:spacing w:line="360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SCOPE OF ROLE: </w:t>
            </w:r>
          </w:p>
          <w:p w14:paraId="03E11079" w14:textId="64184A20" w:rsidR="00893A20" w:rsidRPr="00C84FA1" w:rsidRDefault="005B5AA8" w:rsidP="00893A20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5B5AA8">
              <w:rPr>
                <w:rFonts w:ascii="Lato" w:hAnsi="Lato" w:cs="Arial"/>
                <w:sz w:val="22"/>
                <w:szCs w:val="22"/>
              </w:rPr>
              <w:t>Under the direct supervision of the Director</w:t>
            </w:r>
            <w:r>
              <w:rPr>
                <w:rFonts w:ascii="Lato" w:hAnsi="Lato" w:cs="Arial"/>
                <w:sz w:val="22"/>
                <w:szCs w:val="22"/>
              </w:rPr>
              <w:t xml:space="preserve"> of </w:t>
            </w:r>
            <w:r w:rsidRPr="005B5AA8">
              <w:rPr>
                <w:rFonts w:ascii="Lato" w:hAnsi="Lato" w:cs="Arial"/>
                <w:sz w:val="22"/>
                <w:szCs w:val="22"/>
              </w:rPr>
              <w:t>Humanitarian Access &amp; Security</w:t>
            </w:r>
            <w:r>
              <w:rPr>
                <w:rFonts w:ascii="Lato" w:hAnsi="Lato" w:cs="Arial"/>
                <w:sz w:val="22"/>
                <w:szCs w:val="22"/>
              </w:rPr>
              <w:t>, the position holder</w:t>
            </w:r>
            <w:r w:rsidR="005F6E1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B5AA8">
              <w:rPr>
                <w:rFonts w:ascii="Lato" w:hAnsi="Lato" w:cs="Arial"/>
                <w:sz w:val="22"/>
                <w:szCs w:val="22"/>
              </w:rPr>
              <w:t>will develop and oversee the implementation of humanitarian access</w:t>
            </w:r>
            <w:r w:rsidR="005F6E13">
              <w:rPr>
                <w:rFonts w:ascii="Lato" w:hAnsi="Lato" w:cs="Arial"/>
                <w:sz w:val="22"/>
                <w:szCs w:val="22"/>
              </w:rPr>
              <w:t>, safety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 and security management </w:t>
            </w:r>
            <w:r w:rsidR="005F6E13">
              <w:rPr>
                <w:rFonts w:ascii="Lato" w:hAnsi="Lato" w:cs="Arial"/>
                <w:sz w:val="22"/>
                <w:szCs w:val="22"/>
              </w:rPr>
              <w:t>measures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F6E13">
              <w:rPr>
                <w:rFonts w:ascii="Lato" w:hAnsi="Lato" w:cs="Arial"/>
                <w:sz w:val="22"/>
                <w:szCs w:val="22"/>
              </w:rPr>
              <w:t xml:space="preserve">in field locations 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in compliance with </w:t>
            </w:r>
            <w:r w:rsidR="005F6E13">
              <w:rPr>
                <w:rFonts w:ascii="Lato" w:hAnsi="Lato" w:cs="Arial"/>
                <w:sz w:val="22"/>
                <w:szCs w:val="22"/>
              </w:rPr>
              <w:t>SCI</w:t>
            </w:r>
            <w:r w:rsidRPr="005B5AA8">
              <w:rPr>
                <w:rFonts w:ascii="Lato" w:hAnsi="Lato" w:cs="Arial"/>
                <w:sz w:val="22"/>
                <w:szCs w:val="22"/>
              </w:rPr>
              <w:t>’s strategy and in line with humanitarian principles, humanitarian needs, Duty of Care and Gender Equality principles. The pos</w:t>
            </w:r>
            <w:r w:rsidR="005F6E13">
              <w:rPr>
                <w:rFonts w:ascii="Lato" w:hAnsi="Lato" w:cs="Arial"/>
                <w:sz w:val="22"/>
                <w:szCs w:val="22"/>
              </w:rPr>
              <w:t>i</w:t>
            </w:r>
            <w:r w:rsidRPr="005B5AA8">
              <w:rPr>
                <w:rFonts w:ascii="Lato" w:hAnsi="Lato" w:cs="Arial"/>
                <w:sz w:val="22"/>
                <w:szCs w:val="22"/>
              </w:rPr>
              <w:t>t</w:t>
            </w:r>
            <w:r w:rsidR="005F6E13">
              <w:rPr>
                <w:rFonts w:ascii="Lato" w:hAnsi="Lato" w:cs="Arial"/>
                <w:sz w:val="22"/>
                <w:szCs w:val="22"/>
              </w:rPr>
              <w:t>ion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 holder will provide expert </w:t>
            </w:r>
            <w:r w:rsidR="005F6E13">
              <w:rPr>
                <w:rFonts w:ascii="Lato" w:hAnsi="Lato" w:cs="Arial"/>
                <w:sz w:val="22"/>
                <w:szCs w:val="22"/>
              </w:rPr>
              <w:t>support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 to all </w:t>
            </w:r>
            <w:r w:rsidR="005F6E13">
              <w:rPr>
                <w:rFonts w:ascii="Lato" w:hAnsi="Lato" w:cs="Arial"/>
                <w:sz w:val="22"/>
                <w:szCs w:val="22"/>
              </w:rPr>
              <w:t>field offices in South Sudan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, including the </w:t>
            </w:r>
            <w:r w:rsidR="005F6E13">
              <w:rPr>
                <w:rFonts w:ascii="Lato" w:hAnsi="Lato" w:cs="Arial"/>
                <w:sz w:val="22"/>
                <w:szCs w:val="22"/>
              </w:rPr>
              <w:t>Country Office in Juba and internal stakeholders (supply chain, admin, transport, finance, HR etc)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, to identify changes and trends in the humanitarian access and security environment in </w:t>
            </w:r>
            <w:r w:rsidR="005F6E13">
              <w:rPr>
                <w:rFonts w:ascii="Lato" w:hAnsi="Lato" w:cs="Arial"/>
                <w:sz w:val="22"/>
                <w:szCs w:val="22"/>
              </w:rPr>
              <w:t>South Sudan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 and will ensure that adequate and up-to-date policies and procedures are in place</w:t>
            </w:r>
            <w:r w:rsidR="005F6E13">
              <w:rPr>
                <w:rFonts w:ascii="Lato" w:hAnsi="Lato" w:cs="Arial"/>
                <w:sz w:val="22"/>
                <w:szCs w:val="22"/>
              </w:rPr>
              <w:t xml:space="preserve"> for smooth operations</w:t>
            </w:r>
            <w:r w:rsidRPr="005B5AA8">
              <w:rPr>
                <w:rFonts w:ascii="Lato" w:hAnsi="Lato" w:cs="Arial"/>
                <w:sz w:val="22"/>
                <w:szCs w:val="22"/>
              </w:rPr>
              <w:t>, and known to all staff</w:t>
            </w:r>
            <w:r w:rsidR="005F6E13">
              <w:rPr>
                <w:rFonts w:ascii="Lato" w:hAnsi="Lato" w:cs="Arial"/>
                <w:sz w:val="22"/>
                <w:szCs w:val="22"/>
              </w:rPr>
              <w:t>; especially for field locations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. The incumbent will work closely with key </w:t>
            </w:r>
            <w:r w:rsidR="005F6E13">
              <w:rPr>
                <w:rFonts w:ascii="Lato" w:hAnsi="Lato" w:cs="Arial"/>
                <w:sz w:val="22"/>
                <w:szCs w:val="22"/>
              </w:rPr>
              <w:t xml:space="preserve">internal &amp; external </w:t>
            </w:r>
            <w:r w:rsidRPr="005B5AA8">
              <w:rPr>
                <w:rFonts w:ascii="Lato" w:hAnsi="Lato" w:cs="Arial"/>
                <w:sz w:val="22"/>
                <w:szCs w:val="22"/>
              </w:rPr>
              <w:t xml:space="preserve">stakeholders to design, develop and implement high quality training and capacity strengthening programs to all national and international staff based in </w:t>
            </w:r>
            <w:r w:rsidR="005F6E13">
              <w:rPr>
                <w:rFonts w:ascii="Lato" w:hAnsi="Lato" w:cs="Arial"/>
                <w:sz w:val="22"/>
                <w:szCs w:val="22"/>
              </w:rPr>
              <w:t>fields and Juba</w:t>
            </w:r>
            <w:r w:rsidRPr="005B5AA8">
              <w:rPr>
                <w:rFonts w:ascii="Lato" w:hAnsi="Lato" w:cs="Arial"/>
                <w:sz w:val="22"/>
                <w:szCs w:val="22"/>
              </w:rPr>
              <w:t>.</w:t>
            </w:r>
            <w:r w:rsidR="00AA2CA2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6C41AD26" w14:textId="77777777" w:rsidR="00893A20" w:rsidRPr="00C84FA1" w:rsidRDefault="00893A20" w:rsidP="00FC6C3E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14"/>
                <w:szCs w:val="22"/>
              </w:rPr>
            </w:pPr>
          </w:p>
          <w:p w14:paraId="2E9C77AD" w14:textId="20AE86BF" w:rsidR="00893A20" w:rsidRPr="00C84FA1" w:rsidRDefault="00893A20" w:rsidP="00FC6C3E">
            <w:pPr>
              <w:jc w:val="both"/>
              <w:rPr>
                <w:rFonts w:ascii="Lato" w:hAnsi="Lato" w:cs="Arial"/>
                <w:i/>
                <w:color w:val="808080"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Pr="00C84FA1">
              <w:rPr>
                <w:rFonts w:ascii="Lato" w:hAnsi="Lato" w:cs="Arial"/>
                <w:sz w:val="22"/>
                <w:szCs w:val="22"/>
              </w:rPr>
              <w:t>Director</w:t>
            </w:r>
            <w:r w:rsidR="005B5AA8">
              <w:rPr>
                <w:rFonts w:ascii="Lato" w:hAnsi="Lato" w:cs="Arial"/>
                <w:sz w:val="22"/>
                <w:szCs w:val="22"/>
              </w:rPr>
              <w:t xml:space="preserve"> of Humanitarian Access &amp; Safety</w:t>
            </w:r>
            <w:r w:rsidR="00B12A46" w:rsidRPr="00C84FA1">
              <w:rPr>
                <w:rFonts w:ascii="Lato" w:hAnsi="Lato" w:cs="Arial"/>
                <w:sz w:val="22"/>
                <w:szCs w:val="22"/>
              </w:rPr>
              <w:t xml:space="preserve">, with a dotted line </w:t>
            </w:r>
            <w:r w:rsidR="005B5AA8">
              <w:rPr>
                <w:rFonts w:ascii="Lato" w:hAnsi="Lato" w:cs="Arial"/>
                <w:sz w:val="22"/>
                <w:szCs w:val="22"/>
              </w:rPr>
              <w:t>to</w:t>
            </w:r>
            <w:r w:rsidR="00B12A46" w:rsidRPr="00C84FA1">
              <w:rPr>
                <w:rFonts w:ascii="Lato" w:hAnsi="Lato" w:cs="Arial"/>
                <w:sz w:val="22"/>
                <w:szCs w:val="22"/>
              </w:rPr>
              <w:t xml:space="preserve"> the </w:t>
            </w:r>
            <w:r w:rsidR="005B5AA8">
              <w:rPr>
                <w:rFonts w:ascii="Lato" w:hAnsi="Lato" w:cs="Arial"/>
                <w:sz w:val="22"/>
                <w:szCs w:val="22"/>
              </w:rPr>
              <w:t>Area Managers</w:t>
            </w:r>
          </w:p>
          <w:p w14:paraId="43A7FED7" w14:textId="77777777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Staff reporting to this post: </w:t>
            </w:r>
          </w:p>
          <w:p w14:paraId="1EE85387" w14:textId="18041148" w:rsidR="00893A20" w:rsidRPr="00C84FA1" w:rsidRDefault="00893A20" w:rsidP="00893A20">
            <w:pPr>
              <w:jc w:val="both"/>
              <w:rPr>
                <w:rFonts w:ascii="Lato" w:hAnsi="Lato" w:cs="Arial"/>
                <w:strike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Direct:</w:t>
            </w:r>
            <w:r w:rsidRPr="00C84FA1">
              <w:rPr>
                <w:rFonts w:ascii="Lato" w:hAnsi="Lato" w:cs="Arial"/>
                <w:color w:val="808080"/>
                <w:sz w:val="22"/>
                <w:szCs w:val="22"/>
              </w:rPr>
              <w:t xml:space="preserve"> </w:t>
            </w:r>
            <w:r w:rsidR="00AA2CA2" w:rsidRPr="00C84FA1">
              <w:rPr>
                <w:rFonts w:ascii="Lato" w:hAnsi="Lato" w:cs="Arial"/>
                <w:sz w:val="22"/>
                <w:szCs w:val="22"/>
              </w:rPr>
              <w:t>Humanitarian Access</w:t>
            </w:r>
            <w:r w:rsidR="00BA2963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B5AA8">
              <w:rPr>
                <w:rFonts w:ascii="Lato" w:hAnsi="Lato" w:cs="Arial"/>
                <w:sz w:val="22"/>
                <w:szCs w:val="22"/>
              </w:rPr>
              <w:t>&amp; Safety Intern/Assistant</w:t>
            </w:r>
          </w:p>
          <w:p w14:paraId="51D91837" w14:textId="3544D613" w:rsidR="00893A20" w:rsidRPr="00C84FA1" w:rsidRDefault="00FC18E1" w:rsidP="00FC6C3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Indirect:</w:t>
            </w:r>
            <w:r w:rsidR="00B12A46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B5AA8">
              <w:rPr>
                <w:rFonts w:ascii="Lato" w:hAnsi="Lato" w:cs="Arial"/>
                <w:sz w:val="22"/>
                <w:szCs w:val="22"/>
              </w:rPr>
              <w:t>Field Office</w:t>
            </w:r>
            <w:r w:rsidR="00BA2963" w:rsidRPr="00C84FA1">
              <w:rPr>
                <w:rFonts w:ascii="Lato" w:hAnsi="Lato" w:cs="Arial"/>
                <w:sz w:val="22"/>
                <w:szCs w:val="22"/>
              </w:rPr>
              <w:t xml:space="preserve"> S</w:t>
            </w:r>
            <w:r w:rsidR="00AA2CA2" w:rsidRPr="00C84FA1">
              <w:rPr>
                <w:rFonts w:ascii="Lato" w:hAnsi="Lato" w:cs="Arial"/>
                <w:sz w:val="22"/>
                <w:szCs w:val="22"/>
              </w:rPr>
              <w:t>ecurity</w:t>
            </w:r>
            <w:r w:rsidR="00BA2963" w:rsidRPr="00C84FA1">
              <w:rPr>
                <w:rFonts w:ascii="Lato" w:hAnsi="Lato" w:cs="Arial"/>
                <w:sz w:val="22"/>
                <w:szCs w:val="22"/>
              </w:rPr>
              <w:t xml:space="preserve"> Focal Points</w:t>
            </w:r>
            <w:r w:rsidR="005B5AA8">
              <w:rPr>
                <w:rFonts w:ascii="Lato" w:hAnsi="Lato" w:cs="Arial"/>
                <w:sz w:val="22"/>
                <w:szCs w:val="22"/>
              </w:rPr>
              <w:t xml:space="preserve"> (SFPs)</w:t>
            </w:r>
          </w:p>
          <w:p w14:paraId="1082DC56" w14:textId="3752BFF5" w:rsidR="00893A20" w:rsidRPr="00C84FA1" w:rsidRDefault="00893A20" w:rsidP="00FC6C3E">
            <w:pPr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Budget Responsibilities: </w:t>
            </w:r>
            <w:r w:rsidR="005B5AA8">
              <w:rPr>
                <w:rFonts w:ascii="Lato" w:hAnsi="Lato" w:cs="Arial"/>
                <w:bCs/>
                <w:sz w:val="22"/>
                <w:szCs w:val="22"/>
              </w:rPr>
              <w:t>N/A</w:t>
            </w:r>
          </w:p>
          <w:p w14:paraId="7794D67F" w14:textId="4DEC608B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>Manag</w:t>
            </w:r>
            <w:r w:rsidR="005B5AA8">
              <w:rPr>
                <w:rFonts w:ascii="Lato" w:hAnsi="Lato" w:cs="Arial"/>
                <w:bCs/>
                <w:sz w:val="22"/>
                <w:szCs w:val="22"/>
              </w:rPr>
              <w:t>e field level s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ecurity in a complex </w:t>
            </w:r>
            <w:r w:rsidR="00BA2963" w:rsidRPr="00C84FA1">
              <w:rPr>
                <w:rFonts w:ascii="Lato" w:hAnsi="Lato" w:cs="Arial"/>
                <w:bCs/>
                <w:sz w:val="22"/>
                <w:szCs w:val="22"/>
              </w:rPr>
              <w:t xml:space="preserve">operating 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>environment</w:t>
            </w:r>
            <w:r w:rsidR="00BA2963" w:rsidRPr="00C84FA1">
              <w:rPr>
                <w:rFonts w:ascii="Lato" w:hAnsi="Lato" w:cs="Arial"/>
                <w:bCs/>
                <w:sz w:val="22"/>
                <w:szCs w:val="22"/>
              </w:rPr>
              <w:t xml:space="preserve"> with multilevel </w:t>
            </w:r>
            <w:proofErr w:type="spellStart"/>
            <w:r w:rsidR="00AA2CA2" w:rsidRPr="00C84FA1">
              <w:rPr>
                <w:rFonts w:ascii="Lato" w:hAnsi="Lato" w:cs="Arial"/>
                <w:bCs/>
                <w:sz w:val="22"/>
                <w:szCs w:val="22"/>
              </w:rPr>
              <w:t>statkeholder</w:t>
            </w:r>
            <w:proofErr w:type="spellEnd"/>
            <w:r w:rsidR="00AA2CA2" w:rsidRPr="00C84FA1">
              <w:rPr>
                <w:rFonts w:ascii="Lato" w:hAnsi="Lato" w:cs="Arial"/>
                <w:bCs/>
                <w:sz w:val="22"/>
                <w:szCs w:val="22"/>
              </w:rPr>
              <w:t xml:space="preserve"> engagements, dealing with bureaucracies and high level of logistic challenges.</w:t>
            </w:r>
          </w:p>
        </w:tc>
      </w:tr>
      <w:tr w:rsidR="00893A20" w:rsidRPr="00C84FA1" w14:paraId="39293034" w14:textId="77777777" w:rsidTr="00FC6C3E">
        <w:tc>
          <w:tcPr>
            <w:tcW w:w="9498" w:type="dxa"/>
            <w:gridSpan w:val="2"/>
          </w:tcPr>
          <w:p w14:paraId="22E9F5D8" w14:textId="5DF026EC" w:rsidR="00893A20" w:rsidRPr="00C84FA1" w:rsidRDefault="00893A20" w:rsidP="00ED47C6">
            <w:pPr>
              <w:tabs>
                <w:tab w:val="left" w:pos="2977"/>
              </w:tabs>
              <w:spacing w:after="12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KEY AREAS OF ACCOUNTABILITY : </w:t>
            </w:r>
          </w:p>
          <w:p w14:paraId="14769E9A" w14:textId="1AC5546C" w:rsidR="005F0DB2" w:rsidRPr="00C84FA1" w:rsidRDefault="002E24F7" w:rsidP="00ED47C6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before="240" w:after="120"/>
              <w:ind w:left="346" w:hanging="28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Safety</w:t>
            </w:r>
            <w:r w:rsidR="005F0DB2" w:rsidRPr="00C84FA1">
              <w:rPr>
                <w:rFonts w:ascii="Lato" w:hAnsi="Lato" w:cs="Arial"/>
                <w:b/>
                <w:sz w:val="22"/>
                <w:szCs w:val="22"/>
              </w:rPr>
              <w:t xml:space="preserve"> and Security</w:t>
            </w:r>
            <w:r w:rsidR="00D60E71">
              <w:rPr>
                <w:rFonts w:ascii="Lato" w:hAnsi="Lato" w:cs="Arial"/>
                <w:b/>
                <w:sz w:val="22"/>
                <w:szCs w:val="22"/>
              </w:rPr>
              <w:t xml:space="preserve"> Management</w:t>
            </w:r>
          </w:p>
          <w:p w14:paraId="747DED2E" w14:textId="128A2EBD" w:rsidR="00D60E71" w:rsidRPr="00D60E71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Provide technical support to all </w:t>
            </w:r>
            <w:r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 entities and staff based in </w:t>
            </w:r>
            <w:r>
              <w:rPr>
                <w:rFonts w:ascii="Lato" w:hAnsi="Lato" w:cs="Arial"/>
                <w:bCs/>
                <w:sz w:val="22"/>
                <w:szCs w:val="22"/>
              </w:rPr>
              <w:t>field locations as well as in Juba (where applicable)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 on all policies, procedures, guidelines and planning for staff safety, operational security and program continuity;</w:t>
            </w:r>
          </w:p>
          <w:p w14:paraId="28406E77" w14:textId="699C1F22" w:rsidR="00D60E71" w:rsidRPr="00D60E71" w:rsidRDefault="00ED47C6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>
              <w:rPr>
                <w:rFonts w:ascii="Lato" w:hAnsi="Lato" w:cs="Arial"/>
                <w:bCs/>
                <w:sz w:val="22"/>
                <w:szCs w:val="22"/>
              </w:rPr>
              <w:lastRenderedPageBreak/>
              <w:t>R</w:t>
            </w:r>
            <w:r w:rsidR="00D60E71" w:rsidRPr="00D60E71">
              <w:rPr>
                <w:rFonts w:ascii="Lato" w:hAnsi="Lato" w:cs="Arial"/>
                <w:bCs/>
                <w:sz w:val="22"/>
                <w:szCs w:val="22"/>
              </w:rPr>
              <w:t xml:space="preserve">eview and update the </w:t>
            </w:r>
            <w:r>
              <w:rPr>
                <w:rFonts w:ascii="Lato" w:hAnsi="Lato" w:cs="Arial"/>
                <w:bCs/>
                <w:sz w:val="22"/>
                <w:szCs w:val="22"/>
              </w:rPr>
              <w:t xml:space="preserve">Field Office </w:t>
            </w:r>
            <w:r w:rsidR="00D60E71" w:rsidRPr="00D60E71">
              <w:rPr>
                <w:rFonts w:ascii="Lato" w:hAnsi="Lato" w:cs="Arial"/>
                <w:bCs/>
                <w:sz w:val="22"/>
                <w:szCs w:val="22"/>
              </w:rPr>
              <w:t xml:space="preserve">Security Management Plans on a </w:t>
            </w:r>
            <w:r w:rsidR="00D60E71">
              <w:rPr>
                <w:rFonts w:ascii="Lato" w:hAnsi="Lato" w:cs="Arial"/>
                <w:bCs/>
                <w:sz w:val="22"/>
                <w:szCs w:val="22"/>
              </w:rPr>
              <w:t>half yearly</w:t>
            </w:r>
            <w:r w:rsidR="00D60E71" w:rsidRPr="00D60E71">
              <w:rPr>
                <w:rFonts w:ascii="Lato" w:hAnsi="Lato" w:cs="Arial"/>
                <w:bCs/>
                <w:sz w:val="22"/>
                <w:szCs w:val="22"/>
              </w:rPr>
              <w:t xml:space="preserve"> basis.</w:t>
            </w:r>
          </w:p>
          <w:p w14:paraId="1099242A" w14:textId="48CF40B2" w:rsidR="00D60E71" w:rsidRPr="001020CE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Implement 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 xml:space="preserve">standard 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operating procedures 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 xml:space="preserve">(MOSS) 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and contingency plans by working with 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>all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>f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>ield Security Focal Points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 xml:space="preserve"> (SFPs).</w:t>
            </w:r>
          </w:p>
          <w:p w14:paraId="5E0D143B" w14:textId="3EB3A904" w:rsidR="00D60E71" w:rsidRPr="00D60E71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>Evaluate, review and update the hibernation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>, relocation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 and evacuation plans for all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>field offices and Juba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>, and ensure that the practical preparations are in place and known to all staff involved;</w:t>
            </w:r>
          </w:p>
          <w:p w14:paraId="18B1544D" w14:textId="7F08EF56" w:rsidR="00D60E71" w:rsidRPr="00D60E71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Ensure that accurate, up-to-date security/communications information is available in appropriate local language(s) to all staff based in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>South Sudan (Juba &amp; Field locations);</w:t>
            </w:r>
          </w:p>
          <w:p w14:paraId="28FD972F" w14:textId="037D4ACB" w:rsidR="00D60E71" w:rsidRPr="001020CE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Manage safety and security incidents 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 xml:space="preserve">in all field locations and Juba, 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pertaining to all </w:t>
            </w:r>
            <w:r w:rsidR="00876CE6"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1020CE">
              <w:rPr>
                <w:rFonts w:ascii="Lato" w:hAnsi="Lato" w:cs="Arial"/>
                <w:bCs/>
                <w:sz w:val="22"/>
                <w:szCs w:val="22"/>
              </w:rPr>
              <w:t xml:space="preserve"> staff and assets</w:t>
            </w:r>
            <w:r w:rsidR="001020CE" w:rsidRPr="001020CE"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239D9FB2" w14:textId="103FB720" w:rsidR="00D60E71" w:rsidRPr="00D60E71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Coordinate the management of security incidents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 xml:space="preserve">in fields and Juba 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with various heads of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 entities in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>South Sudan;</w:t>
            </w:r>
          </w:p>
          <w:p w14:paraId="4AB0209D" w14:textId="0CFF66F5" w:rsidR="00D60E71" w:rsidRPr="00D60E71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 xml:space="preserve">Conduct </w:t>
            </w:r>
            <w:r w:rsidR="001020CE">
              <w:rPr>
                <w:rFonts w:ascii="Lato" w:hAnsi="Lato" w:cs="Arial"/>
                <w:bCs/>
                <w:sz w:val="22"/>
                <w:szCs w:val="22"/>
              </w:rPr>
              <w:t xml:space="preserve">periodic </w:t>
            </w:r>
            <w:r w:rsidRPr="00D60E71">
              <w:rPr>
                <w:rFonts w:ascii="Lato" w:hAnsi="Lato" w:cs="Arial"/>
                <w:bCs/>
                <w:sz w:val="22"/>
                <w:szCs w:val="22"/>
              </w:rPr>
              <w:t>risk assessments of contracted and prospective offices and residences. Follow up on actions to be taken to ensure compliance with safety and security standards.</w:t>
            </w:r>
          </w:p>
          <w:p w14:paraId="66599365" w14:textId="60589E4C" w:rsidR="00E14323" w:rsidRPr="001020CE" w:rsidRDefault="00D60E71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D60E71">
              <w:rPr>
                <w:rFonts w:ascii="Lato" w:hAnsi="Lato" w:cs="Arial"/>
                <w:bCs/>
                <w:sz w:val="22"/>
                <w:szCs w:val="22"/>
              </w:rPr>
              <w:t>Undertake continual assessments of equipment, and the protocols by which that equipment is used, to ensure that minimal conditions for security are being met.</w:t>
            </w:r>
            <w:r w:rsidR="00E14323" w:rsidRPr="00C84FA1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</w:p>
          <w:p w14:paraId="42BDAFA9" w14:textId="32A8C962" w:rsidR="001020CE" w:rsidRPr="00C84FA1" w:rsidRDefault="001020CE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proofErr w:type="spellStart"/>
            <w:r>
              <w:rPr>
                <w:rFonts w:ascii="Lato" w:hAnsi="Lato" w:cs="Arial"/>
                <w:bCs/>
                <w:sz w:val="22"/>
                <w:szCs w:val="22"/>
              </w:rPr>
              <w:t>Emsure</w:t>
            </w:r>
            <w:proofErr w:type="spellEnd"/>
            <w:r>
              <w:rPr>
                <w:rFonts w:ascii="Lato" w:hAnsi="Lato" w:cs="Arial"/>
                <w:bCs/>
                <w:sz w:val="22"/>
                <w:szCs w:val="22"/>
              </w:rPr>
              <w:t xml:space="preserve"> safety and security measures (fire safety, physical security, vehicle safety etc) for all SCI premises are appropriate and effective.</w:t>
            </w:r>
          </w:p>
          <w:p w14:paraId="04CD5068" w14:textId="3C89A758" w:rsidR="00614040" w:rsidRPr="00C84FA1" w:rsidRDefault="005F0DB2" w:rsidP="00ED47C6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before="240" w:after="120"/>
              <w:ind w:left="346" w:hanging="28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B21D09" w:rsidRPr="00C84FA1">
              <w:rPr>
                <w:rFonts w:ascii="Lato" w:hAnsi="Lato" w:cs="Arial"/>
                <w:b/>
                <w:sz w:val="22"/>
                <w:szCs w:val="22"/>
              </w:rPr>
              <w:t>Humanitarian A</w:t>
            </w:r>
            <w:r w:rsidRPr="00C84FA1">
              <w:rPr>
                <w:rFonts w:ascii="Lato" w:hAnsi="Lato" w:cs="Arial"/>
                <w:b/>
                <w:sz w:val="22"/>
                <w:szCs w:val="22"/>
              </w:rPr>
              <w:t>ccess</w:t>
            </w:r>
          </w:p>
          <w:p w14:paraId="16DB1FDB" w14:textId="1B78D662" w:rsidR="008C65DB" w:rsidRPr="00C84FA1" w:rsidRDefault="00E96340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proofErr w:type="spellStart"/>
            <w:r w:rsidRPr="00C84FA1">
              <w:rPr>
                <w:rFonts w:ascii="Lato" w:hAnsi="Lato" w:cs="Arial"/>
                <w:bCs/>
                <w:sz w:val="22"/>
                <w:szCs w:val="22"/>
              </w:rPr>
              <w:t>Analyze</w:t>
            </w:r>
            <w:proofErr w:type="spellEnd"/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the trends of program </w:t>
            </w:r>
            <w:proofErr w:type="spellStart"/>
            <w:r w:rsidRPr="00C84FA1">
              <w:rPr>
                <w:rFonts w:ascii="Lato" w:hAnsi="Lato" w:cs="Arial"/>
                <w:bCs/>
                <w:sz w:val="22"/>
                <w:szCs w:val="22"/>
              </w:rPr>
              <w:t>operationals</w:t>
            </w:r>
            <w:proofErr w:type="spellEnd"/>
            <w:r w:rsidR="008C65DB" w:rsidRPr="00C84FA1">
              <w:rPr>
                <w:rFonts w:ascii="Lato" w:hAnsi="Lato" w:cs="Arial"/>
                <w:bCs/>
                <w:sz w:val="22"/>
                <w:szCs w:val="22"/>
              </w:rPr>
              <w:t xml:space="preserve"> access 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>constraints</w:t>
            </w:r>
            <w:r w:rsidR="008C65DB" w:rsidRPr="00C84FA1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84FA1">
              <w:rPr>
                <w:rFonts w:ascii="Lato" w:hAnsi="Lato" w:cs="Arial"/>
                <w:bCs/>
                <w:sz w:val="22"/>
                <w:szCs w:val="22"/>
              </w:rPr>
              <w:t>accros</w:t>
            </w:r>
            <w:proofErr w:type="spellEnd"/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the country and engage </w:t>
            </w:r>
            <w:r w:rsidR="008C65DB" w:rsidRPr="00C84FA1">
              <w:rPr>
                <w:rFonts w:ascii="Lato" w:hAnsi="Lato" w:cs="Arial"/>
                <w:bCs/>
                <w:sz w:val="22"/>
                <w:szCs w:val="22"/>
              </w:rPr>
              <w:t xml:space="preserve"> relevant internal and external stakeholders 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>for timely adaptations and mitigations</w:t>
            </w:r>
            <w:r w:rsidR="00E14323" w:rsidRPr="00C84FA1">
              <w:rPr>
                <w:rFonts w:ascii="Lato" w:hAnsi="Lato" w:cs="Arial"/>
                <w:bCs/>
                <w:sz w:val="22"/>
                <w:szCs w:val="22"/>
              </w:rPr>
              <w:t>,</w:t>
            </w:r>
          </w:p>
          <w:p w14:paraId="14CB1860" w14:textId="4CBE666B" w:rsidR="008C65DB" w:rsidRPr="00C84FA1" w:rsidRDefault="008C65DB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>Regularly analyse access context, feed into scenario mapping, risk and mi</w:t>
            </w:r>
            <w:r w:rsidR="00E96340" w:rsidRPr="00C84FA1">
              <w:rPr>
                <w:rFonts w:ascii="Lato" w:hAnsi="Lato" w:cs="Arial"/>
                <w:bCs/>
                <w:sz w:val="22"/>
                <w:szCs w:val="22"/>
              </w:rPr>
              <w:t>tigation plans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686082BB" w14:textId="3F35D59A" w:rsidR="00E14323" w:rsidRDefault="008C65DB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Work closely with the 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Director-HAS, Area Manager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and the 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Field Managers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to ensure access 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strategies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align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ed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with SC</w:t>
            </w:r>
            <w:r w:rsidR="00E14323" w:rsidRPr="00C84FA1">
              <w:rPr>
                <w:rFonts w:ascii="Lato" w:hAnsi="Lato" w:cs="Arial"/>
                <w:bCs/>
                <w:sz w:val="22"/>
                <w:szCs w:val="22"/>
              </w:rPr>
              <w:t>I red lines and prioritisation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0F503AA2" w14:textId="030A72FB" w:rsidR="002F52F9" w:rsidRPr="00C84FA1" w:rsidRDefault="002F52F9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>Maintain a high level of preparedness vis-a-vis predicted contextual fluctuations operationally and programmatically</w:t>
            </w:r>
            <w:r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2DE0E78D" w14:textId="44908E2F" w:rsidR="008C65DB" w:rsidRPr="00C84FA1" w:rsidRDefault="008C65DB" w:rsidP="00ED47C6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Represent </w:t>
            </w:r>
            <w:r w:rsidR="00B21D09" w:rsidRPr="00C84FA1"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in key external </w:t>
            </w:r>
            <w:r w:rsidR="00E96340" w:rsidRPr="00C84FA1">
              <w:rPr>
                <w:rFonts w:ascii="Lato" w:hAnsi="Lato" w:cs="Arial"/>
                <w:bCs/>
                <w:sz w:val="22"/>
                <w:szCs w:val="22"/>
              </w:rPr>
              <w:t xml:space="preserve">access 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coordination meetings 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 xml:space="preserve">especially at field level </w:t>
            </w:r>
            <w:r w:rsidR="00E96340" w:rsidRPr="00C84FA1">
              <w:rPr>
                <w:rFonts w:ascii="Lato" w:hAnsi="Lato" w:cs="Arial"/>
                <w:bCs/>
                <w:sz w:val="22"/>
                <w:szCs w:val="22"/>
              </w:rPr>
              <w:t>led by UNOCHA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,</w:t>
            </w:r>
            <w:r w:rsidR="00E96340" w:rsidRPr="00C84FA1">
              <w:rPr>
                <w:rFonts w:ascii="Lato" w:hAnsi="Lato" w:cs="Arial"/>
                <w:bCs/>
                <w:sz w:val="22"/>
                <w:szCs w:val="22"/>
              </w:rPr>
              <w:t xml:space="preserve"> NGO Forum</w:t>
            </w:r>
            <w:r w:rsidR="002F52F9">
              <w:rPr>
                <w:rFonts w:ascii="Lato" w:hAnsi="Lato" w:cs="Arial"/>
                <w:bCs/>
                <w:sz w:val="22"/>
                <w:szCs w:val="22"/>
              </w:rPr>
              <w:t>, INSO, PLSO etc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, feeding into these meetings in a transparent and sensitive manner, and flagging key issues to relevant </w:t>
            </w:r>
            <w:r w:rsidR="00E14323" w:rsidRPr="00C84FA1">
              <w:rPr>
                <w:rFonts w:ascii="Lato" w:hAnsi="Lato" w:cs="Arial"/>
                <w:bCs/>
                <w:sz w:val="22"/>
                <w:szCs w:val="22"/>
              </w:rPr>
              <w:t>stakeholders in a timely manner,</w:t>
            </w:r>
          </w:p>
          <w:p w14:paraId="662C5AA3" w14:textId="2B83CC4A" w:rsidR="008C65DB" w:rsidRPr="00C84FA1" w:rsidRDefault="008C65DB" w:rsidP="00ED47C6">
            <w:pPr>
              <w:pStyle w:val="ListParagraph"/>
              <w:numPr>
                <w:ilvl w:val="0"/>
                <w:numId w:val="13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>Lead regular discussions with strategic international and national partners on access issues</w:t>
            </w:r>
            <w:r w:rsidR="00E14323" w:rsidRPr="00C84FA1">
              <w:rPr>
                <w:rFonts w:ascii="Lato" w:hAnsi="Lato" w:cs="Arial"/>
                <w:bCs/>
                <w:sz w:val="22"/>
                <w:szCs w:val="22"/>
              </w:rPr>
              <w:t>,</w:t>
            </w:r>
          </w:p>
          <w:p w14:paraId="5DB5CD1A" w14:textId="42E9C393" w:rsidR="008C65DB" w:rsidRDefault="008C65DB" w:rsidP="00ED47C6">
            <w:pPr>
              <w:pStyle w:val="ListParagraph"/>
              <w:numPr>
                <w:ilvl w:val="0"/>
                <w:numId w:val="13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Establish and maintain informal relations and a network of </w:t>
            </w:r>
            <w:proofErr w:type="spellStart"/>
            <w:r w:rsidRPr="00C84FA1">
              <w:rPr>
                <w:rFonts w:ascii="Lato" w:hAnsi="Lato" w:cs="Arial"/>
                <w:bCs/>
                <w:sz w:val="22"/>
                <w:szCs w:val="22"/>
              </w:rPr>
              <w:t>contracs</w:t>
            </w:r>
            <w:proofErr w:type="spellEnd"/>
            <w:r w:rsidR="00B21D09" w:rsidRPr="00C84FA1">
              <w:rPr>
                <w:rFonts w:ascii="Lato" w:hAnsi="Lato" w:cs="Arial"/>
                <w:bCs/>
                <w:sz w:val="22"/>
                <w:szCs w:val="22"/>
              </w:rPr>
              <w:t xml:space="preserve"> in SCI operational areas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>, allowing the collection of information related with the humanitarian access in country, specifically in the areas of current or planned programs.</w:t>
            </w:r>
          </w:p>
          <w:p w14:paraId="1D00C7AE" w14:textId="7B188517" w:rsidR="002F52F9" w:rsidRPr="00C84FA1" w:rsidRDefault="002F52F9" w:rsidP="00ED47C6">
            <w:pPr>
              <w:pStyle w:val="ListParagraph"/>
              <w:numPr>
                <w:ilvl w:val="0"/>
                <w:numId w:val="13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Work with appropriate </w:t>
            </w:r>
            <w:r>
              <w:rPr>
                <w:rFonts w:ascii="Lato" w:hAnsi="Lato" w:cs="Arial"/>
                <w:bCs/>
                <w:sz w:val="22"/>
                <w:szCs w:val="22"/>
              </w:rPr>
              <w:t>SCI departments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, including HR, to ensure timely and appropriate follow-up to violations of </w:t>
            </w:r>
            <w:r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>’s Code of Conduct, in addition to operational breaches to humanitarian principles</w:t>
            </w:r>
            <w:r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62A30594" w14:textId="65199572" w:rsidR="008C65DB" w:rsidRPr="00C84FA1" w:rsidRDefault="008C65DB" w:rsidP="00ED47C6">
            <w:pPr>
              <w:pStyle w:val="ListParagraph"/>
              <w:numPr>
                <w:ilvl w:val="0"/>
                <w:numId w:val="15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Designs, plans and </w:t>
            </w:r>
            <w:r w:rsidR="00E14323" w:rsidRPr="00C84FA1">
              <w:rPr>
                <w:rFonts w:ascii="Lato" w:hAnsi="Lato" w:cs="Arial"/>
                <w:bCs/>
                <w:sz w:val="22"/>
                <w:szCs w:val="22"/>
              </w:rPr>
              <w:t>delivers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training in access negotiations and management, as well as mainstreams understanding on access related.</w:t>
            </w:r>
          </w:p>
          <w:p w14:paraId="54DC60F2" w14:textId="78AB6F85" w:rsidR="008C65DB" w:rsidRDefault="008C65DB" w:rsidP="00ED47C6">
            <w:pPr>
              <w:pStyle w:val="ListParagraph"/>
              <w:numPr>
                <w:ilvl w:val="0"/>
                <w:numId w:val="14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>Conducts regular visits to the deep field in order to provide assessments on existing and emerging risks, as well as to support field-level colleagues in designing or revising the mitigation and other measures</w:t>
            </w:r>
          </w:p>
          <w:p w14:paraId="75CBFAE1" w14:textId="6C01CD15" w:rsidR="002F52F9" w:rsidRPr="002F52F9" w:rsidRDefault="002F52F9" w:rsidP="00ED47C6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before="240" w:after="120"/>
              <w:ind w:left="346" w:hanging="28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ED47C6">
              <w:rPr>
                <w:rFonts w:ascii="Lato" w:hAnsi="Lato" w:cs="Arial"/>
                <w:b/>
                <w:sz w:val="22"/>
                <w:szCs w:val="22"/>
              </w:rPr>
              <w:lastRenderedPageBreak/>
              <w:t>Learning, Training and Capacity Strengthening</w:t>
            </w:r>
          </w:p>
          <w:p w14:paraId="054631B7" w14:textId="1410AD0F" w:rsid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Ensure the requirements of the </w:t>
            </w:r>
            <w:r>
              <w:rPr>
                <w:rFonts w:ascii="Lato" w:hAnsi="Lato" w:cs="Arial"/>
                <w:bCs/>
                <w:sz w:val="22"/>
                <w:szCs w:val="22"/>
              </w:rPr>
              <w:t>GSS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bCs/>
                <w:sz w:val="22"/>
                <w:szCs w:val="22"/>
              </w:rPr>
              <w:t xml:space="preserve">&amp; CO 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>Humanitarian Access &amp; Security Capacity Development Strategy are implemented adequately and in a timely manner</w:t>
            </w:r>
            <w:r>
              <w:rPr>
                <w:rFonts w:ascii="Lato" w:hAnsi="Lato" w:cs="Arial"/>
                <w:bCs/>
                <w:sz w:val="22"/>
                <w:szCs w:val="22"/>
              </w:rPr>
              <w:t xml:space="preserve"> in field </w:t>
            </w:r>
            <w:proofErr w:type="spellStart"/>
            <w:r>
              <w:rPr>
                <w:rFonts w:ascii="Lato" w:hAnsi="Lato" w:cs="Arial"/>
                <w:bCs/>
                <w:sz w:val="22"/>
                <w:szCs w:val="22"/>
              </w:rPr>
              <w:t>lcoations</w:t>
            </w:r>
            <w:proofErr w:type="spellEnd"/>
            <w:r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72C7E340" w14:textId="0BF6616C" w:rsid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In consultation with the </w:t>
            </w:r>
            <w:r>
              <w:rPr>
                <w:rFonts w:ascii="Lato" w:hAnsi="Lato" w:cs="Arial"/>
                <w:bCs/>
                <w:sz w:val="22"/>
                <w:szCs w:val="22"/>
              </w:rPr>
              <w:t>Director-HAS and HR L&amp;D responsible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, design and implement </w:t>
            </w:r>
            <w:r>
              <w:rPr>
                <w:rFonts w:ascii="Lato" w:hAnsi="Lato" w:cs="Arial"/>
                <w:bCs/>
                <w:sz w:val="22"/>
                <w:szCs w:val="22"/>
              </w:rPr>
              <w:t xml:space="preserve">Safety Security 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Learning and Development programs to all staff based </w:t>
            </w:r>
            <w:r>
              <w:rPr>
                <w:rFonts w:ascii="Lato" w:hAnsi="Lato" w:cs="Arial"/>
                <w:bCs/>
                <w:sz w:val="22"/>
                <w:szCs w:val="22"/>
              </w:rPr>
              <w:t>in field locations;</w:t>
            </w:r>
          </w:p>
          <w:p w14:paraId="553BE09D" w14:textId="3E22C955" w:rsid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>Support partner organizations in coordination with the partnership team by providing advice and including them capacity strengthening initiatives</w:t>
            </w:r>
            <w:r>
              <w:rPr>
                <w:rFonts w:ascii="Lato" w:hAnsi="Lato" w:cs="Arial"/>
                <w:bCs/>
                <w:sz w:val="22"/>
                <w:szCs w:val="22"/>
              </w:rPr>
              <w:t>.</w:t>
            </w:r>
          </w:p>
          <w:p w14:paraId="7524B9C1" w14:textId="77777777" w:rsidR="002F52F9" w:rsidRPr="00ED47C6" w:rsidRDefault="002F52F9" w:rsidP="00ED47C6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before="240" w:after="120"/>
              <w:ind w:left="346" w:hanging="28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ED47C6">
              <w:rPr>
                <w:rFonts w:ascii="Lato" w:hAnsi="Lato" w:cs="Arial"/>
                <w:b/>
                <w:sz w:val="22"/>
                <w:szCs w:val="22"/>
              </w:rPr>
              <w:t>Monitoring, Reporting &amp; Analysis</w:t>
            </w:r>
          </w:p>
          <w:p w14:paraId="4D141136" w14:textId="5DA85B2E" w:rsidR="002F52F9" w:rsidRP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>Constantly monitor available sources to collect, compile and report information including incidents and trends pertinent to humanitarian access and security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11866369" w14:textId="21D75A1A" w:rsidR="002F52F9" w:rsidRP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Prepare and disseminate regular updates to 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the field level ESLT members;</w:t>
            </w:r>
          </w:p>
          <w:p w14:paraId="076D66D2" w14:textId="5996994E" w:rsidR="002F52F9" w:rsidRPr="002F52F9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Provide timely area-based access analysis based on 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 xml:space="preserve">PDQ and 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>programmatic demands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;</w:t>
            </w:r>
          </w:p>
          <w:p w14:paraId="6FFAB7B3" w14:textId="4807348C" w:rsidR="002F52F9" w:rsidRPr="00ED47C6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ED47C6">
              <w:rPr>
                <w:rFonts w:ascii="Lato" w:hAnsi="Lato" w:cs="Arial"/>
                <w:bCs/>
                <w:sz w:val="22"/>
                <w:szCs w:val="22"/>
              </w:rPr>
              <w:t xml:space="preserve">Compile and submit </w:t>
            </w:r>
            <w:r w:rsidR="00ED47C6" w:rsidRPr="00ED47C6">
              <w:rPr>
                <w:rFonts w:ascii="Lato" w:hAnsi="Lato" w:cs="Arial"/>
                <w:bCs/>
                <w:sz w:val="22"/>
                <w:szCs w:val="22"/>
              </w:rPr>
              <w:t xml:space="preserve">Daily Country Security Situation Report to the Director-HAS. </w:t>
            </w:r>
          </w:p>
          <w:p w14:paraId="20FD86CD" w14:textId="5BB822A4" w:rsidR="00B25946" w:rsidRPr="00C84FA1" w:rsidRDefault="002F52F9" w:rsidP="00ED47C6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  <w:tab w:val="left" w:pos="5954"/>
              </w:tabs>
              <w:snapToGrid w:val="0"/>
              <w:spacing w:after="120"/>
              <w:jc w:val="both"/>
              <w:rPr>
                <w:rFonts w:ascii="Lato" w:hAnsi="Lato" w:cs="Arial"/>
                <w:sz w:val="22"/>
                <w:szCs w:val="22"/>
              </w:rPr>
            </w:pP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Support the 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Director-HAS and the Area Managers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2F52F9">
              <w:rPr>
                <w:rFonts w:ascii="Lato" w:hAnsi="Lato" w:cs="Arial"/>
                <w:bCs/>
                <w:sz w:val="22"/>
                <w:szCs w:val="22"/>
              </w:rPr>
              <w:t>analyzing</w:t>
            </w:r>
            <w:proofErr w:type="spellEnd"/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 the latest developments in 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South Sudan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 and how these are likely to impact </w:t>
            </w:r>
            <w:r w:rsidR="00ED47C6"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2F52F9">
              <w:rPr>
                <w:rFonts w:ascii="Lato" w:hAnsi="Lato" w:cs="Arial"/>
                <w:bCs/>
                <w:sz w:val="22"/>
                <w:szCs w:val="22"/>
              </w:rPr>
              <w:t xml:space="preserve"> in-country operations </w:t>
            </w:r>
          </w:p>
        </w:tc>
      </w:tr>
      <w:tr w:rsidR="00893A20" w:rsidRPr="00C84FA1" w14:paraId="522C9ACA" w14:textId="77777777" w:rsidTr="00FC6C3E">
        <w:tc>
          <w:tcPr>
            <w:tcW w:w="9498" w:type="dxa"/>
            <w:gridSpan w:val="2"/>
          </w:tcPr>
          <w:p w14:paraId="7C2B0A89" w14:textId="77777777" w:rsidR="00893A20" w:rsidRPr="00C84FA1" w:rsidRDefault="00893A20" w:rsidP="00FC6C3E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) </w:t>
            </w:r>
          </w:p>
          <w:p w14:paraId="1A402D32" w14:textId="77777777" w:rsidR="00893A20" w:rsidRPr="00C84FA1" w:rsidRDefault="00893A20" w:rsidP="00FC6C3E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B12A1B8" w14:textId="77777777" w:rsidR="00893A20" w:rsidRPr="00C84FA1" w:rsidRDefault="00893A20" w:rsidP="00893A20">
            <w:pPr>
              <w:numPr>
                <w:ilvl w:val="0"/>
                <w:numId w:val="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FC18E1" w:rsidRPr="00C84FA1">
              <w:rPr>
                <w:rFonts w:ascii="Lato" w:hAnsi="Lato" w:cs="Arial"/>
                <w:sz w:val="22"/>
                <w:szCs w:val="22"/>
              </w:rPr>
              <w:t>self-accountable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04D2DF6C" w14:textId="091FAEF1" w:rsidR="00893A20" w:rsidRPr="00C84FA1" w:rsidRDefault="00893A20" w:rsidP="00893A20">
            <w:pPr>
              <w:numPr>
                <w:ilvl w:val="0"/>
                <w:numId w:val="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holds the </w:t>
            </w:r>
            <w:r w:rsidR="00B62B81">
              <w:rPr>
                <w:rFonts w:ascii="Lato" w:hAnsi="Lato" w:cs="Arial"/>
                <w:sz w:val="22"/>
                <w:szCs w:val="22"/>
              </w:rPr>
              <w:t>stakeholders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accountable to deliver on their responsibilities - giving them the freedom to deliver in the best way they see fit, providing the necessary development to improve performance and applying appropriate consequences </w:t>
            </w:r>
            <w:r w:rsidR="00B62B81">
              <w:rPr>
                <w:rFonts w:ascii="Lato" w:hAnsi="Lato" w:cs="Arial"/>
                <w:sz w:val="22"/>
                <w:szCs w:val="22"/>
              </w:rPr>
              <w:t>upon unachieved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results.</w:t>
            </w:r>
          </w:p>
          <w:p w14:paraId="28D1E1F7" w14:textId="77777777" w:rsidR="00893A20" w:rsidRPr="00C84FA1" w:rsidRDefault="00893A20" w:rsidP="00FC6C3E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16D68F42" w14:textId="77777777" w:rsidR="00893A20" w:rsidRPr="00C84FA1" w:rsidRDefault="00893A20" w:rsidP="00893A20">
            <w:pPr>
              <w:numPr>
                <w:ilvl w:val="0"/>
                <w:numId w:val="4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4042983D" w14:textId="77777777" w:rsidR="00893A20" w:rsidRPr="00C84FA1" w:rsidRDefault="00893A20" w:rsidP="00893A20">
            <w:pPr>
              <w:numPr>
                <w:ilvl w:val="0"/>
                <w:numId w:val="4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55D73E04" w14:textId="77777777" w:rsidR="00893A20" w:rsidRPr="00C84FA1" w:rsidRDefault="00893A20" w:rsidP="00893A20">
            <w:pPr>
              <w:numPr>
                <w:ilvl w:val="0"/>
                <w:numId w:val="4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3D7301D6" w14:textId="77777777" w:rsidR="00893A20" w:rsidRPr="00C84FA1" w:rsidRDefault="00893A20" w:rsidP="00FC6C3E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001A352E" w14:textId="77777777" w:rsidR="00893A20" w:rsidRPr="00C84FA1" w:rsidRDefault="00893A20" w:rsidP="00893A20">
            <w:pPr>
              <w:numPr>
                <w:ilvl w:val="0"/>
                <w:numId w:val="3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0876CF4D" w14:textId="77777777" w:rsidR="00893A20" w:rsidRPr="00C84FA1" w:rsidRDefault="00893A20" w:rsidP="00893A20">
            <w:pPr>
              <w:numPr>
                <w:ilvl w:val="0"/>
                <w:numId w:val="3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50FB692E" w14:textId="77777777" w:rsidR="00893A20" w:rsidRPr="00C84FA1" w:rsidRDefault="00893A20" w:rsidP="00B745CE">
            <w:pPr>
              <w:numPr>
                <w:ilvl w:val="0"/>
                <w:numId w:val="1"/>
              </w:numPr>
              <w:suppressAutoHyphens/>
              <w:ind w:left="696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57FEF85F" w14:textId="77777777" w:rsidR="00893A20" w:rsidRPr="00C84FA1" w:rsidRDefault="00893A20" w:rsidP="00FC6C3E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6B8B29ED" w14:textId="77777777" w:rsidR="00893A20" w:rsidRPr="00C84FA1" w:rsidRDefault="00893A20" w:rsidP="00893A20">
            <w:pPr>
              <w:numPr>
                <w:ilvl w:val="0"/>
                <w:numId w:val="3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54D46BFF" w14:textId="0A8D65F8" w:rsidR="00893A20" w:rsidRPr="00C84FA1" w:rsidRDefault="00893A20" w:rsidP="00893A20">
            <w:pPr>
              <w:numPr>
                <w:ilvl w:val="0"/>
                <w:numId w:val="3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wi</w:t>
            </w:r>
            <w:r w:rsidR="00B12A46" w:rsidRPr="00C84FA1">
              <w:rPr>
                <w:rFonts w:ascii="Lato" w:hAnsi="Lato" w:cs="Arial"/>
                <w:sz w:val="22"/>
                <w:szCs w:val="22"/>
              </w:rPr>
              <w:t>lling to take disciplined risks</w:t>
            </w:r>
          </w:p>
          <w:p w14:paraId="743FFC10" w14:textId="77777777" w:rsidR="00893A20" w:rsidRPr="00C84FA1" w:rsidRDefault="00893A20" w:rsidP="00FC6C3E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3C102372" w14:textId="65C19EA5" w:rsidR="00893A20" w:rsidRPr="00ED47C6" w:rsidRDefault="00893A20" w:rsidP="00FC6C3E">
            <w:pPr>
              <w:numPr>
                <w:ilvl w:val="0"/>
                <w:numId w:val="3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</w:tc>
      </w:tr>
      <w:tr w:rsidR="00893A20" w:rsidRPr="00C84FA1" w14:paraId="76D99EA4" w14:textId="77777777" w:rsidTr="00FC6C3E">
        <w:tc>
          <w:tcPr>
            <w:tcW w:w="9498" w:type="dxa"/>
            <w:gridSpan w:val="2"/>
          </w:tcPr>
          <w:p w14:paraId="143B1113" w14:textId="77777777" w:rsidR="00893A20" w:rsidRPr="00C84FA1" w:rsidRDefault="00893A20" w:rsidP="00B745CE">
            <w:pPr>
              <w:spacing w:line="360" w:lineRule="auto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QUALIFICATIONS  </w:t>
            </w:r>
          </w:p>
          <w:p w14:paraId="42C3F72A" w14:textId="6386F77C" w:rsidR="00EF7278" w:rsidRPr="00C84FA1" w:rsidRDefault="00EF7278" w:rsidP="00EF7278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Relevant Bachelor's Degree. A </w:t>
            </w:r>
            <w:proofErr w:type="spellStart"/>
            <w:r w:rsidRPr="00C84FA1">
              <w:rPr>
                <w:rFonts w:ascii="Lato" w:hAnsi="Lato" w:cs="Arial"/>
                <w:sz w:val="22"/>
                <w:szCs w:val="22"/>
              </w:rPr>
              <w:t>Masters</w:t>
            </w:r>
            <w:proofErr w:type="spellEnd"/>
            <w:r w:rsidRPr="00C84FA1">
              <w:rPr>
                <w:rFonts w:ascii="Lato" w:hAnsi="Lato" w:cs="Arial"/>
                <w:sz w:val="22"/>
                <w:szCs w:val="22"/>
              </w:rPr>
              <w:t xml:space="preserve"> degree in a relevant field will be an added advantage</w:t>
            </w:r>
          </w:p>
          <w:p w14:paraId="3E0E1D56" w14:textId="3A9DDB58" w:rsidR="00ED47C6" w:rsidRPr="00ED47C6" w:rsidRDefault="00B745CE" w:rsidP="00ED47C6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Minimum </w:t>
            </w:r>
            <w:r w:rsidR="00ED47C6">
              <w:rPr>
                <w:rFonts w:ascii="Lato" w:hAnsi="Lato" w:cs="Arial"/>
                <w:sz w:val="22"/>
                <w:szCs w:val="22"/>
              </w:rPr>
              <w:t>6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years of </w:t>
            </w:r>
            <w:r w:rsidR="00EF7278" w:rsidRPr="00C84FA1">
              <w:rPr>
                <w:rFonts w:ascii="Lato" w:hAnsi="Lato" w:cs="Arial"/>
                <w:sz w:val="22"/>
                <w:szCs w:val="22"/>
              </w:rPr>
              <w:t xml:space="preserve">work experience, with an </w:t>
            </w:r>
            <w:r w:rsidR="00E14323" w:rsidRPr="00C84FA1">
              <w:rPr>
                <w:rFonts w:ascii="Lato" w:hAnsi="Lato" w:cs="Arial"/>
                <w:sz w:val="22"/>
                <w:szCs w:val="22"/>
              </w:rPr>
              <w:t>UN/INGO</w:t>
            </w:r>
            <w:r w:rsidR="00EF7278" w:rsidRPr="00C84FA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14323" w:rsidRPr="00C84FA1">
              <w:rPr>
                <w:rFonts w:ascii="Lato" w:hAnsi="Lato" w:cs="Arial"/>
                <w:sz w:val="22"/>
                <w:szCs w:val="22"/>
              </w:rPr>
              <w:t xml:space="preserve">agency </w:t>
            </w:r>
            <w:r w:rsidR="00EF7278" w:rsidRPr="00C84FA1">
              <w:rPr>
                <w:rFonts w:ascii="Lato" w:hAnsi="Lato" w:cs="Arial"/>
                <w:sz w:val="22"/>
                <w:szCs w:val="22"/>
              </w:rPr>
              <w:t xml:space="preserve">in </w:t>
            </w:r>
            <w:r w:rsidR="00ED47C6">
              <w:rPr>
                <w:rFonts w:ascii="Lato" w:hAnsi="Lato" w:cs="Arial"/>
                <w:sz w:val="22"/>
                <w:szCs w:val="22"/>
              </w:rPr>
              <w:t>security management</w:t>
            </w:r>
          </w:p>
          <w:p w14:paraId="30094EC3" w14:textId="2CA0974B" w:rsidR="00EC3310" w:rsidRPr="00C84FA1" w:rsidRDefault="00EC3310" w:rsidP="00EF7278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Previous experience </w:t>
            </w:r>
            <w:r w:rsidR="007F468F">
              <w:rPr>
                <w:rFonts w:ascii="Lato" w:hAnsi="Lato" w:cs="Arial"/>
                <w:sz w:val="22"/>
                <w:szCs w:val="22"/>
              </w:rPr>
              <w:t>in</w:t>
            </w:r>
            <w:r w:rsidR="00ED47C6">
              <w:rPr>
                <w:rFonts w:ascii="Lato" w:hAnsi="Lato" w:cs="Arial"/>
                <w:sz w:val="22"/>
                <w:szCs w:val="22"/>
              </w:rPr>
              <w:t xml:space="preserve"> Security Manager role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will be </w:t>
            </w:r>
            <w:r w:rsidR="00B12A46" w:rsidRPr="00C84FA1">
              <w:rPr>
                <w:rFonts w:ascii="Lato" w:hAnsi="Lato" w:cs="Arial"/>
                <w:sz w:val="22"/>
                <w:szCs w:val="22"/>
              </w:rPr>
              <w:t>an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 added advantage</w:t>
            </w:r>
          </w:p>
          <w:p w14:paraId="793E3CD4" w14:textId="7CB7DA5F" w:rsidR="00E14323" w:rsidRPr="00C84FA1" w:rsidRDefault="00E14323" w:rsidP="00E14323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Certified qualification in safety and security training skills will be an added advantage</w:t>
            </w:r>
          </w:p>
          <w:p w14:paraId="382B794F" w14:textId="62119A99" w:rsidR="0042214E" w:rsidRPr="00C84FA1" w:rsidRDefault="00EF7278" w:rsidP="00B745CE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Experience in </w:t>
            </w:r>
            <w:r w:rsidR="00E14323" w:rsidRPr="00C84FA1">
              <w:rPr>
                <w:rFonts w:ascii="Lato" w:hAnsi="Lato" w:cs="Arial"/>
                <w:sz w:val="22"/>
                <w:szCs w:val="22"/>
              </w:rPr>
              <w:t xml:space="preserve">negotiation skill, 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representation, report </w:t>
            </w:r>
            <w:r w:rsidR="00E14323" w:rsidRPr="00C84FA1">
              <w:rPr>
                <w:rFonts w:ascii="Lato" w:hAnsi="Lato" w:cs="Arial"/>
                <w:sz w:val="22"/>
                <w:szCs w:val="22"/>
              </w:rPr>
              <w:t>writing.</w:t>
            </w:r>
          </w:p>
        </w:tc>
      </w:tr>
      <w:tr w:rsidR="00893A20" w:rsidRPr="00C84FA1" w14:paraId="34F6C791" w14:textId="77777777" w:rsidTr="00FC6C3E">
        <w:trPr>
          <w:trHeight w:val="844"/>
        </w:trPr>
        <w:tc>
          <w:tcPr>
            <w:tcW w:w="9498" w:type="dxa"/>
            <w:gridSpan w:val="2"/>
            <w:tcBorders>
              <w:bottom w:val="single" w:sz="8" w:space="0" w:color="000000"/>
            </w:tcBorders>
          </w:tcPr>
          <w:p w14:paraId="15A7FCB5" w14:textId="77777777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68965A6F" w14:textId="2B7B8182" w:rsidR="00B25946" w:rsidRPr="00C84FA1" w:rsidRDefault="00B25946" w:rsidP="00B25946">
            <w:pPr>
              <w:tabs>
                <w:tab w:val="num" w:pos="1440"/>
              </w:tabs>
              <w:ind w:right="-69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Essential</w:t>
            </w:r>
          </w:p>
          <w:p w14:paraId="67D678B8" w14:textId="1FCC7593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Proven experience in context/security analysis and advising humanitarian agencies.</w:t>
            </w:r>
          </w:p>
          <w:p w14:paraId="29E22641" w14:textId="01C73C2F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Experience in developing and updating SOPs, contingency plans and other risk assessment and management documents and tools.</w:t>
            </w:r>
          </w:p>
          <w:p w14:paraId="63E2454E" w14:textId="77777777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Proven experience in incident/crisis management.</w:t>
            </w:r>
          </w:p>
          <w:p w14:paraId="7A89BC4A" w14:textId="7E253780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Experience in conducting safety security training for both international and national staff,</w:t>
            </w:r>
          </w:p>
          <w:p w14:paraId="56B4E2AC" w14:textId="5908185E" w:rsidR="00B62B8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Fluent in English</w:t>
            </w:r>
            <w:r w:rsidR="00B62B81">
              <w:rPr>
                <w:rFonts w:ascii="Lato" w:hAnsi="Lato" w:cs="Arial"/>
                <w:sz w:val="22"/>
                <w:szCs w:val="22"/>
              </w:rPr>
              <w:t xml:space="preserve"> &amp; Juba Arabic. Additional local language will be an added advantage.</w:t>
            </w:r>
          </w:p>
          <w:p w14:paraId="110965DC" w14:textId="72C07CCD" w:rsidR="00B745CE" w:rsidRPr="00C84FA1" w:rsidRDefault="00B62B81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>trong interpersonal, communication, and networking skills.</w:t>
            </w:r>
          </w:p>
          <w:p w14:paraId="30956FE1" w14:textId="77777777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Ability to provide conflict analysis (written).</w:t>
            </w:r>
          </w:p>
          <w:p w14:paraId="6FF1E519" w14:textId="77777777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Proven ability to prioritize tasks and meet deadlines under pressure.</w:t>
            </w:r>
          </w:p>
          <w:p w14:paraId="2DEEF289" w14:textId="690E3AC9" w:rsidR="00B745CE" w:rsidRPr="00C84FA1" w:rsidRDefault="00B62B81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Must be c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 xml:space="preserve">omputer literate, able to use </w:t>
            </w:r>
            <w:r>
              <w:rPr>
                <w:rFonts w:ascii="Lato" w:hAnsi="Lato" w:cs="Arial"/>
                <w:sz w:val="22"/>
                <w:szCs w:val="22"/>
              </w:rPr>
              <w:t xml:space="preserve">MS Word,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Excell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>, Power Point, Google Earth etc.</w:t>
            </w:r>
          </w:p>
          <w:p w14:paraId="42DB2E63" w14:textId="1700E702" w:rsidR="00B745CE" w:rsidRPr="00C84FA1" w:rsidRDefault="00B62B81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Previous experience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 xml:space="preserve"> in crisis </w:t>
            </w:r>
            <w:r>
              <w:rPr>
                <w:rFonts w:ascii="Lato" w:hAnsi="Lato" w:cs="Arial"/>
                <w:sz w:val="22"/>
                <w:szCs w:val="22"/>
              </w:rPr>
              <w:t>management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 xml:space="preserve"> and be able to</w:t>
            </w: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>motivate and guide team members</w:t>
            </w:r>
            <w:r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79FFB4E" w14:textId="0449D45B" w:rsidR="00B745CE" w:rsidRPr="00C84FA1" w:rsidRDefault="00B62B81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 xml:space="preserve">lexible to </w:t>
            </w:r>
            <w:r>
              <w:rPr>
                <w:rFonts w:ascii="Lato" w:hAnsi="Lato" w:cs="Arial"/>
                <w:sz w:val="22"/>
                <w:szCs w:val="22"/>
              </w:rPr>
              <w:t xml:space="preserve">be based in field locations and </w:t>
            </w:r>
            <w:r w:rsidR="00B745CE" w:rsidRPr="00C84FA1">
              <w:rPr>
                <w:rFonts w:ascii="Lato" w:hAnsi="Lato" w:cs="Arial"/>
                <w:sz w:val="22"/>
                <w:szCs w:val="22"/>
              </w:rPr>
              <w:t>travel at short notice to difficult and risky areas.</w:t>
            </w:r>
          </w:p>
          <w:p w14:paraId="2F78CED5" w14:textId="76156C65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Proven ability to work effectively with minimal supervision</w:t>
            </w:r>
            <w:r w:rsidR="00B62B81">
              <w:rPr>
                <w:rFonts w:ascii="Lato" w:hAnsi="Lato" w:cs="Arial"/>
                <w:sz w:val="22"/>
                <w:szCs w:val="22"/>
              </w:rPr>
              <w:t xml:space="preserve"> and capable to generate outputs.</w:t>
            </w:r>
          </w:p>
          <w:p w14:paraId="48A37FA5" w14:textId="4099B21D" w:rsidR="00B745CE" w:rsidRPr="00C84FA1" w:rsidRDefault="00B745CE" w:rsidP="00B745CE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Experience working in </w:t>
            </w:r>
            <w:r w:rsidR="00B62B81">
              <w:rPr>
                <w:rFonts w:ascii="Lato" w:hAnsi="Lato" w:cs="Arial"/>
                <w:sz w:val="22"/>
                <w:szCs w:val="22"/>
              </w:rPr>
              <w:t xml:space="preserve">field locations </w:t>
            </w:r>
            <w:r w:rsidRPr="00C84FA1">
              <w:rPr>
                <w:rFonts w:ascii="Lato" w:hAnsi="Lato" w:cs="Arial"/>
                <w:sz w:val="22"/>
                <w:szCs w:val="22"/>
              </w:rPr>
              <w:t xml:space="preserve">is a strong advantage. </w:t>
            </w:r>
          </w:p>
          <w:p w14:paraId="0B73B312" w14:textId="77777777" w:rsidR="00893A20" w:rsidRPr="00C84FA1" w:rsidRDefault="00B25946" w:rsidP="00EF7278">
            <w:pPr>
              <w:numPr>
                <w:ilvl w:val="0"/>
                <w:numId w:val="6"/>
              </w:numPr>
              <w:tabs>
                <w:tab w:val="num" w:pos="1440"/>
              </w:tabs>
              <w:suppressAutoHyphens/>
              <w:ind w:right="39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Commitment to </w:t>
            </w:r>
            <w:r w:rsidR="00E909F7" w:rsidRPr="00C84FA1">
              <w:rPr>
                <w:rFonts w:ascii="Lato" w:hAnsi="Lato" w:cs="Arial"/>
                <w:bCs/>
                <w:sz w:val="22"/>
                <w:szCs w:val="22"/>
              </w:rPr>
              <w:t>SCI</w:t>
            </w:r>
            <w:r w:rsidRPr="00C84FA1">
              <w:rPr>
                <w:rFonts w:ascii="Lato" w:hAnsi="Lato" w:cs="Arial"/>
                <w:bCs/>
                <w:sz w:val="22"/>
                <w:szCs w:val="22"/>
              </w:rPr>
              <w:t xml:space="preserve"> Child Safeguarding policy</w:t>
            </w:r>
          </w:p>
          <w:p w14:paraId="33007E37" w14:textId="5ECA217D" w:rsidR="00B745CE" w:rsidRPr="00C84FA1" w:rsidRDefault="00B745CE" w:rsidP="00B745CE">
            <w:pPr>
              <w:tabs>
                <w:tab w:val="num" w:pos="1440"/>
              </w:tabs>
              <w:suppressAutoHyphens/>
              <w:ind w:right="39"/>
              <w:rPr>
                <w:rFonts w:ascii="Lato" w:hAnsi="Lato" w:cs="Arial"/>
                <w:sz w:val="16"/>
                <w:szCs w:val="22"/>
              </w:rPr>
            </w:pPr>
          </w:p>
        </w:tc>
      </w:tr>
      <w:tr w:rsidR="00893A20" w:rsidRPr="00C84FA1" w14:paraId="14D8947C" w14:textId="77777777" w:rsidTr="00FC6C3E">
        <w:trPr>
          <w:trHeight w:val="425"/>
        </w:trPr>
        <w:tc>
          <w:tcPr>
            <w:tcW w:w="9498" w:type="dxa"/>
            <w:gridSpan w:val="2"/>
          </w:tcPr>
          <w:p w14:paraId="7A52D95E" w14:textId="77777777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5769E73B" w14:textId="111A32EF" w:rsidR="00893A20" w:rsidRPr="00C84FA1" w:rsidRDefault="00893A20" w:rsidP="00FC6C3E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 xml:space="preserve">The duties and responsibilities as set out above are not exhaustive and the role holder may be required to </w:t>
            </w:r>
            <w:r w:rsidR="00B62B81">
              <w:rPr>
                <w:rFonts w:ascii="Lato" w:hAnsi="Lato" w:cs="Arial"/>
                <w:sz w:val="22"/>
                <w:szCs w:val="22"/>
              </w:rPr>
              <w:t>be in acting role of the Director of Humanitarian Access &amp; Safety during his absence.</w:t>
            </w:r>
          </w:p>
        </w:tc>
      </w:tr>
      <w:tr w:rsidR="00893A20" w:rsidRPr="00C84FA1" w14:paraId="373063E1" w14:textId="77777777" w:rsidTr="00FC6C3E">
        <w:tc>
          <w:tcPr>
            <w:tcW w:w="9498" w:type="dxa"/>
            <w:gridSpan w:val="2"/>
            <w:tcBorders>
              <w:top w:val="single" w:sz="8" w:space="0" w:color="000000"/>
            </w:tcBorders>
          </w:tcPr>
          <w:p w14:paraId="53C5088D" w14:textId="77777777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48E5E935" w14:textId="77777777" w:rsidR="00893A20" w:rsidRPr="00C84FA1" w:rsidRDefault="00893A20" w:rsidP="00FC6C3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The role holder is required to carry out the duties in accordance with the SCI Equal Opportunities and Diversity policies and procedures.</w:t>
            </w:r>
          </w:p>
        </w:tc>
      </w:tr>
      <w:tr w:rsidR="00893A20" w:rsidRPr="00C84FA1" w14:paraId="2BE31B05" w14:textId="77777777" w:rsidTr="00FC6C3E">
        <w:tc>
          <w:tcPr>
            <w:tcW w:w="9498" w:type="dxa"/>
            <w:gridSpan w:val="2"/>
          </w:tcPr>
          <w:p w14:paraId="56748F78" w14:textId="77777777" w:rsidR="00893A20" w:rsidRPr="00C84FA1" w:rsidRDefault="00893A20" w:rsidP="00FC6C3E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C84FA1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50B0DB8A" w14:textId="77777777" w:rsidR="00893A20" w:rsidRPr="00C84FA1" w:rsidRDefault="00893A20" w:rsidP="00FC6C3E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84FA1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Pr="00C84FA1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893A20" w:rsidRPr="00C84FA1" w14:paraId="68E32169" w14:textId="77777777" w:rsidTr="00FC6C3E">
        <w:tc>
          <w:tcPr>
            <w:tcW w:w="9498" w:type="dxa"/>
            <w:gridSpan w:val="2"/>
          </w:tcPr>
          <w:p w14:paraId="42905925" w14:textId="77777777" w:rsidR="00893A20" w:rsidRPr="00C84FA1" w:rsidRDefault="00893A20" w:rsidP="00FC6C3E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C84FA1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6B8C179" w14:textId="77777777" w:rsidR="00893A20" w:rsidRPr="00C84FA1" w:rsidRDefault="00893A20" w:rsidP="00FC6C3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C84FA1">
              <w:rPr>
                <w:rFonts w:ascii="Lato" w:hAnsi="Lato" w:cs="Arial"/>
                <w:sz w:val="22"/>
                <w:szCs w:val="22"/>
              </w:rPr>
              <w:t>The role holder is required to carry out the duties in accordance with SCI Health and Safety policies and procedures.</w:t>
            </w:r>
          </w:p>
        </w:tc>
      </w:tr>
    </w:tbl>
    <w:p w14:paraId="6C85ACE8" w14:textId="77777777" w:rsidR="00893A20" w:rsidRPr="00C84FA1" w:rsidRDefault="00893A20" w:rsidP="00893A20">
      <w:pPr>
        <w:jc w:val="both"/>
        <w:rPr>
          <w:rFonts w:ascii="Lato" w:hAnsi="Lato" w:cs="Arial"/>
          <w:sz w:val="22"/>
          <w:szCs w:val="22"/>
        </w:rPr>
      </w:pPr>
    </w:p>
    <w:p w14:paraId="5F473278" w14:textId="77777777" w:rsidR="00893A20" w:rsidRPr="00C84FA1" w:rsidRDefault="00893A20" w:rsidP="00893A20">
      <w:pPr>
        <w:jc w:val="both"/>
        <w:rPr>
          <w:rFonts w:ascii="Lato" w:hAnsi="Lato" w:cs="Arial"/>
          <w:sz w:val="22"/>
          <w:szCs w:val="22"/>
        </w:rPr>
      </w:pPr>
    </w:p>
    <w:p w14:paraId="49681EE7" w14:textId="77777777" w:rsidR="00893A20" w:rsidRPr="00C84FA1" w:rsidRDefault="00893A20" w:rsidP="00893A20">
      <w:pPr>
        <w:jc w:val="both"/>
        <w:rPr>
          <w:rFonts w:ascii="Lato" w:hAnsi="Lato" w:cs="Arial"/>
          <w:sz w:val="22"/>
          <w:szCs w:val="22"/>
        </w:rPr>
      </w:pPr>
    </w:p>
    <w:p w14:paraId="3A7660AE" w14:textId="77777777" w:rsidR="00893A20" w:rsidRPr="00C84FA1" w:rsidRDefault="00893A20" w:rsidP="00893A20">
      <w:pPr>
        <w:jc w:val="both"/>
        <w:rPr>
          <w:rFonts w:ascii="Lato" w:hAnsi="Lato" w:cs="Arial"/>
          <w:sz w:val="22"/>
          <w:szCs w:val="22"/>
        </w:rPr>
      </w:pPr>
    </w:p>
    <w:p w14:paraId="6A67C81A" w14:textId="77777777" w:rsidR="00893A20" w:rsidRPr="00C84FA1" w:rsidRDefault="00893A20" w:rsidP="00893A20">
      <w:pPr>
        <w:jc w:val="both"/>
        <w:rPr>
          <w:rFonts w:ascii="Lato" w:hAnsi="Lato" w:cs="Arial"/>
          <w:sz w:val="22"/>
          <w:szCs w:val="22"/>
        </w:rPr>
      </w:pPr>
    </w:p>
    <w:p w14:paraId="2A7485EF" w14:textId="77777777" w:rsidR="00BE4C10" w:rsidRPr="00C84FA1" w:rsidRDefault="0032717D">
      <w:pPr>
        <w:rPr>
          <w:rFonts w:ascii="Lato" w:hAnsi="Lato"/>
        </w:rPr>
      </w:pPr>
    </w:p>
    <w:sectPr w:rsidR="00BE4C10" w:rsidRPr="00C84FA1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997B" w14:textId="77777777" w:rsidR="0032717D" w:rsidRDefault="0032717D">
      <w:r>
        <w:separator/>
      </w:r>
    </w:p>
  </w:endnote>
  <w:endnote w:type="continuationSeparator" w:id="0">
    <w:p w14:paraId="32AFB71D" w14:textId="77777777" w:rsidR="0032717D" w:rsidRDefault="003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E79B" w14:textId="77777777" w:rsidR="0032717D" w:rsidRDefault="0032717D">
      <w:r>
        <w:separator/>
      </w:r>
    </w:p>
  </w:footnote>
  <w:footnote w:type="continuationSeparator" w:id="0">
    <w:p w14:paraId="12115824" w14:textId="77777777" w:rsidR="0032717D" w:rsidRDefault="0032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C9C3" w14:textId="77777777" w:rsidR="001B2A90" w:rsidRPr="00B67E67" w:rsidRDefault="00893A20" w:rsidP="00F55B51">
    <w:pPr>
      <w:pStyle w:val="Header"/>
      <w:ind w:left="-142"/>
      <w:jc w:val="center"/>
      <w:rPr>
        <w:rFonts w:ascii="Lato" w:hAnsi="Lato" w:cs="Arial"/>
        <w:b/>
        <w:smallCaps/>
        <w:sz w:val="22"/>
        <w:szCs w:val="22"/>
      </w:rPr>
    </w:pPr>
    <w:r w:rsidRPr="00B67E67">
      <w:rPr>
        <w:rFonts w:ascii="Lato" w:hAnsi="Lato" w:cs="Arial"/>
        <w:b/>
        <w:smallCaps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0AD9032" wp14:editId="0D81A5DF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946" w:rsidRPr="00B67E67">
      <w:rPr>
        <w:rFonts w:ascii="Lato" w:hAnsi="Lato" w:cs="Arial"/>
        <w:b/>
        <w:smallCaps/>
        <w:sz w:val="22"/>
        <w:szCs w:val="22"/>
      </w:rPr>
      <w:t xml:space="preserve">SAVE THE CHILDREN INTERNATIONAL </w:t>
    </w:r>
  </w:p>
  <w:p w14:paraId="67CD3D48" w14:textId="77777777" w:rsidR="001B2A90" w:rsidRPr="00B67E67" w:rsidRDefault="00B25946" w:rsidP="00F55B51">
    <w:pPr>
      <w:pStyle w:val="Header"/>
      <w:ind w:left="-142"/>
      <w:jc w:val="center"/>
      <w:rPr>
        <w:rFonts w:ascii="Lato" w:hAnsi="Lato" w:cs="Arial"/>
        <w:b/>
        <w:smallCaps/>
        <w:sz w:val="22"/>
        <w:szCs w:val="22"/>
      </w:rPr>
    </w:pPr>
    <w:r w:rsidRPr="00B67E67">
      <w:rPr>
        <w:rFonts w:ascii="Lato" w:hAnsi="Lato" w:cs="Arial"/>
        <w:b/>
        <w:smallCaps/>
        <w:sz w:val="22"/>
        <w:szCs w:val="22"/>
      </w:rPr>
      <w:t>ROLE PROFILE</w:t>
    </w:r>
  </w:p>
  <w:p w14:paraId="47B4E306" w14:textId="77777777" w:rsidR="001B2A90" w:rsidRPr="00B67E67" w:rsidRDefault="00B25946" w:rsidP="00F55B51">
    <w:pPr>
      <w:pStyle w:val="Header"/>
      <w:ind w:left="-142"/>
      <w:jc w:val="center"/>
      <w:rPr>
        <w:rFonts w:ascii="Lato" w:hAnsi="Lato" w:cs="Arial"/>
        <w:b/>
        <w:smallCaps/>
        <w:sz w:val="28"/>
        <w:szCs w:val="28"/>
      </w:rPr>
    </w:pPr>
    <w:r w:rsidRPr="00B67E67">
      <w:rPr>
        <w:rFonts w:ascii="Lato" w:hAnsi="Lato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1BB82269"/>
    <w:multiLevelType w:val="hybridMultilevel"/>
    <w:tmpl w:val="762E2582"/>
    <w:lvl w:ilvl="0" w:tplc="420C1572">
      <w:numFmt w:val="bullet"/>
      <w:lvlText w:val="•"/>
      <w:lvlJc w:val="left"/>
      <w:pPr>
        <w:ind w:left="436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57B74"/>
    <w:multiLevelType w:val="hybridMultilevel"/>
    <w:tmpl w:val="E37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523E"/>
    <w:multiLevelType w:val="hybridMultilevel"/>
    <w:tmpl w:val="B8CA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5BE"/>
    <w:multiLevelType w:val="hybridMultilevel"/>
    <w:tmpl w:val="DB5615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9941491"/>
    <w:multiLevelType w:val="hybridMultilevel"/>
    <w:tmpl w:val="83D2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2513"/>
    <w:multiLevelType w:val="hybridMultilevel"/>
    <w:tmpl w:val="2C681E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2390A"/>
    <w:multiLevelType w:val="hybridMultilevel"/>
    <w:tmpl w:val="C9B22C80"/>
    <w:lvl w:ilvl="0" w:tplc="420C1572">
      <w:numFmt w:val="bullet"/>
      <w:lvlText w:val="•"/>
      <w:lvlJc w:val="left"/>
      <w:pPr>
        <w:ind w:left="436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5B61"/>
    <w:multiLevelType w:val="hybridMultilevel"/>
    <w:tmpl w:val="84B6A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49F"/>
    <w:multiLevelType w:val="hybridMultilevel"/>
    <w:tmpl w:val="1FC8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6EE0"/>
    <w:multiLevelType w:val="hybridMultilevel"/>
    <w:tmpl w:val="C5CE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65"/>
    <w:multiLevelType w:val="hybridMultilevel"/>
    <w:tmpl w:val="787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CC4"/>
    <w:multiLevelType w:val="hybridMultilevel"/>
    <w:tmpl w:val="3A145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E49"/>
    <w:multiLevelType w:val="hybridMultilevel"/>
    <w:tmpl w:val="169CA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0"/>
    <w:rsid w:val="00006257"/>
    <w:rsid w:val="000E269A"/>
    <w:rsid w:val="001020CE"/>
    <w:rsid w:val="0016373E"/>
    <w:rsid w:val="00184F82"/>
    <w:rsid w:val="002867BC"/>
    <w:rsid w:val="002C6FE5"/>
    <w:rsid w:val="002E24F7"/>
    <w:rsid w:val="002F52F9"/>
    <w:rsid w:val="0032717D"/>
    <w:rsid w:val="003F171C"/>
    <w:rsid w:val="0040266B"/>
    <w:rsid w:val="0042214E"/>
    <w:rsid w:val="004F5222"/>
    <w:rsid w:val="00507C98"/>
    <w:rsid w:val="0056716D"/>
    <w:rsid w:val="0058273B"/>
    <w:rsid w:val="005B5AA8"/>
    <w:rsid w:val="005F0DB2"/>
    <w:rsid w:val="005F6E13"/>
    <w:rsid w:val="00614040"/>
    <w:rsid w:val="00624003"/>
    <w:rsid w:val="00773D16"/>
    <w:rsid w:val="007F0092"/>
    <w:rsid w:val="007F468F"/>
    <w:rsid w:val="00817FD1"/>
    <w:rsid w:val="00876CE6"/>
    <w:rsid w:val="00893A20"/>
    <w:rsid w:val="008C115F"/>
    <w:rsid w:val="008C65DB"/>
    <w:rsid w:val="008E05FE"/>
    <w:rsid w:val="008E5D2F"/>
    <w:rsid w:val="00984F36"/>
    <w:rsid w:val="00A660B6"/>
    <w:rsid w:val="00A94EEF"/>
    <w:rsid w:val="00AA2CA2"/>
    <w:rsid w:val="00AC00DA"/>
    <w:rsid w:val="00B05775"/>
    <w:rsid w:val="00B12A46"/>
    <w:rsid w:val="00B21D09"/>
    <w:rsid w:val="00B25946"/>
    <w:rsid w:val="00B62B81"/>
    <w:rsid w:val="00B67E67"/>
    <w:rsid w:val="00B745CE"/>
    <w:rsid w:val="00BA2963"/>
    <w:rsid w:val="00BC7EA1"/>
    <w:rsid w:val="00C5178E"/>
    <w:rsid w:val="00C84FA1"/>
    <w:rsid w:val="00CA2B40"/>
    <w:rsid w:val="00CC34FE"/>
    <w:rsid w:val="00CC666E"/>
    <w:rsid w:val="00CD3434"/>
    <w:rsid w:val="00CD62D7"/>
    <w:rsid w:val="00D33CE7"/>
    <w:rsid w:val="00D40647"/>
    <w:rsid w:val="00D60E71"/>
    <w:rsid w:val="00DC78C5"/>
    <w:rsid w:val="00E14323"/>
    <w:rsid w:val="00E20478"/>
    <w:rsid w:val="00E909F7"/>
    <w:rsid w:val="00E96340"/>
    <w:rsid w:val="00EC3310"/>
    <w:rsid w:val="00ED47C6"/>
    <w:rsid w:val="00EF7278"/>
    <w:rsid w:val="00F207C6"/>
    <w:rsid w:val="00F5044D"/>
    <w:rsid w:val="00F56215"/>
    <w:rsid w:val="00FC18E1"/>
    <w:rsid w:val="00FC478A"/>
    <w:rsid w:val="00FC7276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68C6"/>
  <w15:docId w15:val="{2517DEAD-53F9-4A49-989D-5DC2DF6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A20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rsid w:val="00893A2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25946"/>
    <w:pPr>
      <w:suppressAutoHyphens/>
      <w:ind w:left="1304"/>
    </w:pPr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8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E20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Tapfumaneyi</dc:creator>
  <cp:lastModifiedBy>Koak, Both</cp:lastModifiedBy>
  <cp:revision>2</cp:revision>
  <dcterms:created xsi:type="dcterms:W3CDTF">2023-03-09T11:51:00Z</dcterms:created>
  <dcterms:modified xsi:type="dcterms:W3CDTF">2023-03-09T11:51:00Z</dcterms:modified>
</cp:coreProperties>
</file>